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92278F" w:themeColor="accent1"/>
        </w:rPr>
        <w:id w:val="-839543656"/>
        <w:docPartObj>
          <w:docPartGallery w:val="Cover Pages"/>
          <w:docPartUnique/>
        </w:docPartObj>
      </w:sdtPr>
      <w:sdtEndPr>
        <w:rPr>
          <w:rFonts w:ascii="Garamond" w:hAnsi="Garamond"/>
          <w:b/>
          <w:color w:val="auto"/>
          <w:sz w:val="32"/>
        </w:rPr>
      </w:sdtEndPr>
      <w:sdtContent>
        <w:p w14:paraId="37B4E7C6" w14:textId="77777777" w:rsidR="0085359B" w:rsidRDefault="0085359B">
          <w:pPr>
            <w:pStyle w:val="NoSpacing"/>
            <w:spacing w:before="1540" w:after="240"/>
            <w:jc w:val="center"/>
            <w:rPr>
              <w:color w:val="92278F" w:themeColor="accent1"/>
            </w:rPr>
          </w:pPr>
          <w:r>
            <w:rPr>
              <w:noProof/>
              <w:color w:val="92278F" w:themeColor="accent1"/>
            </w:rPr>
            <w:drawing>
              <wp:inline distT="0" distB="0" distL="0" distR="0" wp14:anchorId="65AF2193" wp14:editId="0AA7F0FA">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92278F" w:themeColor="accent1"/>
              <w:sz w:val="72"/>
              <w:szCs w:val="72"/>
            </w:rPr>
            <w:alias w:val="Title"/>
            <w:tag w:val=""/>
            <w:id w:val="1735040861"/>
            <w:placeholder>
              <w:docPart w:val="3B4C762A370247288A186DB7F7CB13F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22C6E99" w14:textId="77777777" w:rsidR="0085359B" w:rsidRDefault="0085359B">
              <w:pPr>
                <w:pStyle w:val="NoSpacing"/>
                <w:pBdr>
                  <w:top w:val="single" w:sz="6" w:space="6" w:color="92278F" w:themeColor="accent1"/>
                  <w:bottom w:val="single" w:sz="6" w:space="6" w:color="92278F" w:themeColor="accent1"/>
                </w:pBdr>
                <w:spacing w:after="240"/>
                <w:jc w:val="center"/>
                <w:rPr>
                  <w:rFonts w:asciiTheme="majorHAnsi" w:eastAsiaTheme="majorEastAsia" w:hAnsiTheme="majorHAnsi" w:cstheme="majorBidi"/>
                  <w:caps/>
                  <w:color w:val="92278F" w:themeColor="accent1"/>
                  <w:sz w:val="80"/>
                  <w:szCs w:val="80"/>
                </w:rPr>
              </w:pPr>
              <w:r>
                <w:rPr>
                  <w:rFonts w:asciiTheme="majorHAnsi" w:eastAsiaTheme="majorEastAsia" w:hAnsiTheme="majorHAnsi" w:cstheme="majorBidi"/>
                  <w:caps/>
                  <w:color w:val="92278F" w:themeColor="accent1"/>
                  <w:sz w:val="72"/>
                  <w:szCs w:val="72"/>
                </w:rPr>
                <w:t>ECHOING THE GOSPEL FOR CATECHISTS</w:t>
              </w:r>
            </w:p>
          </w:sdtContent>
        </w:sdt>
        <w:sdt>
          <w:sdtPr>
            <w:rPr>
              <w:color w:val="92278F" w:themeColor="accent1"/>
              <w:sz w:val="28"/>
              <w:szCs w:val="28"/>
            </w:rPr>
            <w:alias w:val="Subtitle"/>
            <w:tag w:val=""/>
            <w:id w:val="328029620"/>
            <w:placeholder>
              <w:docPart w:val="146FC40B153A4FA3B6A50FC87C599CF1"/>
            </w:placeholder>
            <w:dataBinding w:prefixMappings="xmlns:ns0='http://purl.org/dc/elements/1.1/' xmlns:ns1='http://schemas.openxmlformats.org/package/2006/metadata/core-properties' " w:xpath="/ns1:coreProperties[1]/ns0:subject[1]" w:storeItemID="{6C3C8BC8-F283-45AE-878A-BAB7291924A1}"/>
            <w:text/>
          </w:sdtPr>
          <w:sdtEndPr/>
          <w:sdtContent>
            <w:p w14:paraId="6D9BAAFC" w14:textId="77777777" w:rsidR="0085359B" w:rsidRDefault="0085359B">
              <w:pPr>
                <w:pStyle w:val="NoSpacing"/>
                <w:jc w:val="center"/>
                <w:rPr>
                  <w:color w:val="92278F" w:themeColor="accent1"/>
                  <w:sz w:val="28"/>
                  <w:szCs w:val="28"/>
                </w:rPr>
              </w:pPr>
              <w:r>
                <w:rPr>
                  <w:color w:val="92278F" w:themeColor="accent1"/>
                  <w:sz w:val="28"/>
                  <w:szCs w:val="28"/>
                </w:rPr>
                <w:t>Catechetical Certification for Parish Catechists</w:t>
              </w:r>
            </w:p>
          </w:sdtContent>
        </w:sdt>
        <w:p w14:paraId="07FB89B9" w14:textId="77777777" w:rsidR="0085359B" w:rsidRDefault="0085359B">
          <w:pPr>
            <w:pStyle w:val="NoSpacing"/>
            <w:spacing w:before="480"/>
            <w:jc w:val="center"/>
            <w:rPr>
              <w:color w:val="92278F" w:themeColor="accent1"/>
            </w:rPr>
          </w:pPr>
          <w:r>
            <w:rPr>
              <w:noProof/>
              <w:color w:val="92278F" w:themeColor="accent1"/>
            </w:rPr>
            <mc:AlternateContent>
              <mc:Choice Requires="wps">
                <w:drawing>
                  <wp:anchor distT="0" distB="0" distL="114300" distR="114300" simplePos="0" relativeHeight="251659264" behindDoc="0" locked="0" layoutInCell="1" allowOverlap="1" wp14:anchorId="67D461DD" wp14:editId="59BB3A3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92278F"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09-01T00:00:00Z">
                                    <w:dateFormat w:val="MMMM d, yyyy"/>
                                    <w:lid w:val="en-US"/>
                                    <w:storeMappedDataAs w:val="dateTime"/>
                                    <w:calendar w:val="gregorian"/>
                                  </w:date>
                                </w:sdtPr>
                                <w:sdtEndPr/>
                                <w:sdtContent>
                                  <w:p w14:paraId="2813065B" w14:textId="77777777" w:rsidR="0085359B" w:rsidRDefault="0085359B">
                                    <w:pPr>
                                      <w:pStyle w:val="NoSpacing"/>
                                      <w:spacing w:after="40"/>
                                      <w:jc w:val="center"/>
                                      <w:rPr>
                                        <w:caps/>
                                        <w:color w:val="92278F" w:themeColor="accent1"/>
                                        <w:sz w:val="28"/>
                                        <w:szCs w:val="28"/>
                                      </w:rPr>
                                    </w:pPr>
                                    <w:r>
                                      <w:rPr>
                                        <w:caps/>
                                        <w:color w:val="92278F" w:themeColor="accent1"/>
                                        <w:sz w:val="28"/>
                                        <w:szCs w:val="28"/>
                                      </w:rPr>
                                      <w:t>September 1, 2016</w:t>
                                    </w:r>
                                  </w:p>
                                </w:sdtContent>
                              </w:sdt>
                              <w:p w14:paraId="7CE78834" w14:textId="77777777" w:rsidR="0085359B" w:rsidRDefault="00F32048">
                                <w:pPr>
                                  <w:pStyle w:val="NoSpacing"/>
                                  <w:jc w:val="center"/>
                                  <w:rPr>
                                    <w:color w:val="92278F" w:themeColor="accent1"/>
                                  </w:rPr>
                                </w:pPr>
                                <w:sdt>
                                  <w:sdtPr>
                                    <w:rPr>
                                      <w:caps/>
                                      <w:color w:val="92278F"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85359B">
                                      <w:rPr>
                                        <w:caps/>
                                        <w:color w:val="92278F" w:themeColor="accent1"/>
                                      </w:rPr>
                                      <w:t>Diocese of Grand Rapids</w:t>
                                    </w:r>
                                  </w:sdtContent>
                                </w:sdt>
                              </w:p>
                              <w:p w14:paraId="5961271A" w14:textId="77777777" w:rsidR="0085359B" w:rsidRDefault="00F32048">
                                <w:pPr>
                                  <w:pStyle w:val="NoSpacing"/>
                                  <w:jc w:val="center"/>
                                  <w:rPr>
                                    <w:color w:val="92278F" w:themeColor="accent1"/>
                                  </w:rPr>
                                </w:pPr>
                                <w:sdt>
                                  <w:sdtPr>
                                    <w:rPr>
                                      <w:color w:val="92278F"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85359B">
                                      <w:rPr>
                                        <w:color w:val="92278F" w:themeColor="accent1"/>
                                      </w:rPr>
                                      <w:t>Grand Rapids, MI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1EA1B81"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92278F"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09-01T00:00:00Z">
                              <w:dateFormat w:val="MMMM d, yyyy"/>
                              <w:lid w:val="en-US"/>
                              <w:storeMappedDataAs w:val="dateTime"/>
                              <w:calendar w:val="gregorian"/>
                            </w:date>
                          </w:sdtPr>
                          <w:sdtContent>
                            <w:p w:rsidR="0085359B" w:rsidRDefault="0085359B">
                              <w:pPr>
                                <w:pStyle w:val="NoSpacing"/>
                                <w:spacing w:after="40"/>
                                <w:jc w:val="center"/>
                                <w:rPr>
                                  <w:caps/>
                                  <w:color w:val="92278F" w:themeColor="accent1"/>
                                  <w:sz w:val="28"/>
                                  <w:szCs w:val="28"/>
                                </w:rPr>
                              </w:pPr>
                              <w:r>
                                <w:rPr>
                                  <w:caps/>
                                  <w:color w:val="92278F" w:themeColor="accent1"/>
                                  <w:sz w:val="28"/>
                                  <w:szCs w:val="28"/>
                                </w:rPr>
                                <w:t>September 1, 2016</w:t>
                              </w:r>
                            </w:p>
                          </w:sdtContent>
                        </w:sdt>
                        <w:p w:rsidR="0085359B" w:rsidRDefault="0085359B">
                          <w:pPr>
                            <w:pStyle w:val="NoSpacing"/>
                            <w:jc w:val="center"/>
                            <w:rPr>
                              <w:color w:val="92278F" w:themeColor="accent1"/>
                            </w:rPr>
                          </w:pPr>
                          <w:sdt>
                            <w:sdtPr>
                              <w:rPr>
                                <w:caps/>
                                <w:color w:val="92278F"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92278F" w:themeColor="accent1"/>
                                </w:rPr>
                                <w:t>Diocese of Grand Rapids</w:t>
                              </w:r>
                            </w:sdtContent>
                          </w:sdt>
                        </w:p>
                        <w:p w:rsidR="0085359B" w:rsidRDefault="0085359B">
                          <w:pPr>
                            <w:pStyle w:val="NoSpacing"/>
                            <w:jc w:val="center"/>
                            <w:rPr>
                              <w:color w:val="92278F" w:themeColor="accent1"/>
                            </w:rPr>
                          </w:pPr>
                          <w:sdt>
                            <w:sdtPr>
                              <w:rPr>
                                <w:color w:val="92278F"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92278F" w:themeColor="accent1"/>
                                </w:rPr>
                                <w:t>Grand Rapids, MI</w:t>
                              </w:r>
                            </w:sdtContent>
                          </w:sdt>
                        </w:p>
                      </w:txbxContent>
                    </v:textbox>
                    <w10:wrap anchorx="margin" anchory="page"/>
                  </v:shape>
                </w:pict>
              </mc:Fallback>
            </mc:AlternateContent>
          </w:r>
          <w:r>
            <w:rPr>
              <w:noProof/>
              <w:color w:val="92278F" w:themeColor="accent1"/>
            </w:rPr>
            <w:drawing>
              <wp:inline distT="0" distB="0" distL="0" distR="0" wp14:anchorId="7EB55580" wp14:editId="0D9E0391">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7DF4191" w14:textId="77777777" w:rsidR="0085359B" w:rsidRDefault="0085359B">
          <w:pPr>
            <w:rPr>
              <w:rFonts w:ascii="Garamond" w:hAnsi="Garamond"/>
              <w:b/>
              <w:sz w:val="32"/>
            </w:rPr>
          </w:pPr>
          <w:r>
            <w:rPr>
              <w:rFonts w:ascii="Garamond" w:hAnsi="Garamond"/>
              <w:b/>
              <w:noProof/>
              <w:sz w:val="32"/>
            </w:rPr>
            <w:drawing>
              <wp:anchor distT="0" distB="0" distL="114300" distR="114300" simplePos="0" relativeHeight="251660288" behindDoc="1" locked="0" layoutInCell="1" allowOverlap="1" wp14:anchorId="01FB9318" wp14:editId="2B46A2C9">
                <wp:simplePos x="0" y="0"/>
                <wp:positionH relativeFrom="margin">
                  <wp:align>center</wp:align>
                </wp:positionH>
                <wp:positionV relativeFrom="paragraph">
                  <wp:posOffset>1339850</wp:posOffset>
                </wp:positionV>
                <wp:extent cx="1268095" cy="1548130"/>
                <wp:effectExtent l="0" t="0" r="8255" b="0"/>
                <wp:wrapTight wrapText="bothSides">
                  <wp:wrapPolygon edited="0">
                    <wp:start x="9735" y="0"/>
                    <wp:lineTo x="7139" y="4253"/>
                    <wp:lineTo x="4543" y="5582"/>
                    <wp:lineTo x="324" y="8240"/>
                    <wp:lineTo x="0" y="10100"/>
                    <wp:lineTo x="0" y="10632"/>
                    <wp:lineTo x="3245" y="12758"/>
                    <wp:lineTo x="4867" y="17011"/>
                    <wp:lineTo x="4867" y="17276"/>
                    <wp:lineTo x="9410" y="21263"/>
                    <wp:lineTo x="9735" y="21263"/>
                    <wp:lineTo x="12006" y="21263"/>
                    <wp:lineTo x="12330" y="21263"/>
                    <wp:lineTo x="16549" y="17276"/>
                    <wp:lineTo x="16549" y="17011"/>
                    <wp:lineTo x="18171" y="12758"/>
                    <wp:lineTo x="21416" y="10632"/>
                    <wp:lineTo x="21416" y="10100"/>
                    <wp:lineTo x="21092" y="8240"/>
                    <wp:lineTo x="17522" y="5847"/>
                    <wp:lineTo x="14602" y="4253"/>
                    <wp:lineTo x="11682" y="0"/>
                    <wp:lineTo x="97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Seal_Color_Transparen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8095" cy="154813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sz w:val="32"/>
            </w:rPr>
            <w:br w:type="page"/>
          </w:r>
        </w:p>
      </w:sdtContent>
    </w:sdt>
    <w:p w14:paraId="2AE33CD5" w14:textId="77777777" w:rsidR="0085359B" w:rsidRDefault="00752BD4">
      <w:pPr>
        <w:rPr>
          <w:rFonts w:ascii="Garamond" w:hAnsi="Garamond"/>
          <w:b/>
          <w:sz w:val="32"/>
        </w:rPr>
      </w:pPr>
      <w:r w:rsidRPr="00752BD4">
        <w:rPr>
          <w:rFonts w:ascii="Garamond" w:hAnsi="Garamond"/>
          <w:b/>
          <w:sz w:val="32"/>
        </w:rPr>
        <w:object w:dxaOrig="9180" w:dyaOrig="11881" w14:anchorId="4FDFD329">
          <v:shape id="_x0000_i1026" type="#_x0000_t75" style="width:488.4pt;height:688.5pt" o:ole="">
            <v:imagedata r:id="rId11" o:title=""/>
          </v:shape>
          <o:OLEObject Type="Embed" ProgID="AcroExch.Document.DC" ShapeID="_x0000_i1026" DrawAspect="Content" ObjectID="_1666512127" r:id="rId12"/>
        </w:object>
      </w:r>
      <w:r w:rsidR="0085359B">
        <w:rPr>
          <w:rFonts w:ascii="Garamond" w:hAnsi="Garamond"/>
          <w:b/>
          <w:sz w:val="32"/>
        </w:rPr>
        <w:br w:type="page"/>
      </w:r>
    </w:p>
    <w:p w14:paraId="6AA17318" w14:textId="77777777" w:rsidR="000131CE" w:rsidRPr="000131CE" w:rsidRDefault="000131CE" w:rsidP="000131CE">
      <w:pPr>
        <w:jc w:val="center"/>
        <w:rPr>
          <w:rFonts w:ascii="Garamond" w:hAnsi="Garamond"/>
          <w:b/>
          <w:sz w:val="32"/>
        </w:rPr>
      </w:pPr>
      <w:r>
        <w:rPr>
          <w:rFonts w:ascii="Garamond" w:hAnsi="Garamond"/>
          <w:b/>
          <w:sz w:val="32"/>
        </w:rPr>
        <w:lastRenderedPageBreak/>
        <w:t>Echoing the Gospel</w:t>
      </w:r>
      <w:r w:rsidR="00553FC7">
        <w:rPr>
          <w:rFonts w:ascii="Garamond" w:hAnsi="Garamond"/>
          <w:b/>
          <w:sz w:val="32"/>
        </w:rPr>
        <w:t xml:space="preserve"> for Catechists</w:t>
      </w:r>
    </w:p>
    <w:p w14:paraId="4EC95701" w14:textId="77777777" w:rsidR="000131CE" w:rsidRDefault="000131CE">
      <w:pPr>
        <w:rPr>
          <w:rFonts w:ascii="Garamond" w:hAnsi="Garamond"/>
          <w:sz w:val="24"/>
        </w:rPr>
      </w:pPr>
    </w:p>
    <w:p w14:paraId="1D1BA1CC" w14:textId="77777777" w:rsidR="004B55AB" w:rsidRDefault="00553FC7" w:rsidP="00187A9B">
      <w:pPr>
        <w:spacing w:line="276" w:lineRule="auto"/>
        <w:rPr>
          <w:rFonts w:ascii="Garamond" w:hAnsi="Garamond"/>
          <w:sz w:val="24"/>
        </w:rPr>
      </w:pPr>
      <w:r>
        <w:rPr>
          <w:rFonts w:ascii="Garamond" w:hAnsi="Garamond"/>
          <w:sz w:val="24"/>
        </w:rPr>
        <w:t>The Catechetical</w:t>
      </w:r>
      <w:r w:rsidR="00DD6ED9">
        <w:rPr>
          <w:rFonts w:ascii="Garamond" w:hAnsi="Garamond"/>
          <w:sz w:val="24"/>
        </w:rPr>
        <w:t xml:space="preserve"> Certification program in the Diocese of Grand Rapids was developed to assist catechists who have heard God’s call to share the Gospel with others.  In order to be effective in this ministry, the catechist must understand, love, live and proclaim the Christian message with enthusiasm and a sense of conviction.  This proclamation of the Gospel in the parish community strives to lead students to a deepening knowledge about the faith, a greater participation in the liturgy, a prayerful connection to their God and a dedication of service to others.</w:t>
      </w:r>
    </w:p>
    <w:p w14:paraId="481AE02E" w14:textId="77777777" w:rsidR="00DD6ED9" w:rsidRDefault="00DD6ED9">
      <w:pPr>
        <w:rPr>
          <w:rFonts w:ascii="Garamond" w:hAnsi="Garamond"/>
          <w:sz w:val="24"/>
        </w:rPr>
      </w:pPr>
      <w:r>
        <w:rPr>
          <w:rFonts w:ascii="Garamond" w:hAnsi="Garamond"/>
          <w:sz w:val="24"/>
        </w:rPr>
        <w:t>The purpose of a catechist formation is to:</w:t>
      </w:r>
    </w:p>
    <w:p w14:paraId="4A173314" w14:textId="77777777" w:rsidR="00DD6ED9" w:rsidRDefault="00DD6ED9" w:rsidP="00DD6ED9">
      <w:pPr>
        <w:pStyle w:val="ListParagraph"/>
        <w:numPr>
          <w:ilvl w:val="0"/>
          <w:numId w:val="1"/>
        </w:numPr>
        <w:rPr>
          <w:rFonts w:ascii="Garamond" w:hAnsi="Garamond"/>
          <w:sz w:val="24"/>
        </w:rPr>
      </w:pPr>
      <w:r>
        <w:rPr>
          <w:rFonts w:ascii="Garamond" w:hAnsi="Garamond"/>
          <w:sz w:val="24"/>
        </w:rPr>
        <w:t>Provide opportunities for the spiritual growth of the catechist</w:t>
      </w:r>
    </w:p>
    <w:p w14:paraId="770F7575" w14:textId="77777777" w:rsidR="00DD6ED9" w:rsidRDefault="00DD6ED9" w:rsidP="00DD6ED9">
      <w:pPr>
        <w:pStyle w:val="ListParagraph"/>
        <w:numPr>
          <w:ilvl w:val="0"/>
          <w:numId w:val="1"/>
        </w:numPr>
        <w:rPr>
          <w:rFonts w:ascii="Garamond" w:hAnsi="Garamond"/>
          <w:sz w:val="24"/>
        </w:rPr>
      </w:pPr>
      <w:r>
        <w:rPr>
          <w:rFonts w:ascii="Garamond" w:hAnsi="Garamond"/>
          <w:sz w:val="24"/>
        </w:rPr>
        <w:t>Provide an increase in the theological knowledge of the catechist</w:t>
      </w:r>
    </w:p>
    <w:p w14:paraId="2719F8A0" w14:textId="77777777" w:rsidR="00DD6ED9" w:rsidRDefault="00DD6ED9" w:rsidP="00DD6ED9">
      <w:pPr>
        <w:pStyle w:val="ListParagraph"/>
        <w:numPr>
          <w:ilvl w:val="0"/>
          <w:numId w:val="1"/>
        </w:numPr>
        <w:rPr>
          <w:rFonts w:ascii="Garamond" w:hAnsi="Garamond"/>
          <w:sz w:val="24"/>
        </w:rPr>
      </w:pPr>
      <w:r>
        <w:rPr>
          <w:rFonts w:ascii="Garamond" w:hAnsi="Garamond"/>
          <w:sz w:val="24"/>
        </w:rPr>
        <w:t>Provide opportunities for the catechist to expand their skills in teaching.</w:t>
      </w:r>
    </w:p>
    <w:p w14:paraId="2A63D3FD" w14:textId="77777777" w:rsidR="00DD6ED9" w:rsidRDefault="00DD6ED9" w:rsidP="00DD6ED9">
      <w:pPr>
        <w:rPr>
          <w:rFonts w:ascii="Garamond" w:hAnsi="Garamond"/>
          <w:sz w:val="24"/>
        </w:rPr>
      </w:pPr>
      <w:r>
        <w:rPr>
          <w:rFonts w:ascii="Garamond" w:hAnsi="Garamond"/>
          <w:sz w:val="24"/>
        </w:rPr>
        <w:t>The ministry of catechesis as found in the National Directory for Catechesis by the USCCB, section 55 says:</w:t>
      </w:r>
    </w:p>
    <w:p w14:paraId="52C85DC9" w14:textId="77777777" w:rsidR="00DD6ED9" w:rsidRDefault="00DD6ED9" w:rsidP="00187A9B">
      <w:pPr>
        <w:pStyle w:val="ListParagraph"/>
        <w:numPr>
          <w:ilvl w:val="0"/>
          <w:numId w:val="2"/>
        </w:numPr>
        <w:spacing w:line="276" w:lineRule="auto"/>
        <w:rPr>
          <w:rFonts w:ascii="Garamond" w:hAnsi="Garamond"/>
          <w:sz w:val="24"/>
        </w:rPr>
      </w:pPr>
      <w:r>
        <w:rPr>
          <w:rFonts w:ascii="Garamond" w:hAnsi="Garamond"/>
          <w:sz w:val="24"/>
        </w:rPr>
        <w:t>“Programs of formation should be designed to help them (catechists) acquire the knowledge and skills they need to hand on the faith to those entrusted to their care and assist them in living as disciples of Christ”</w:t>
      </w:r>
    </w:p>
    <w:p w14:paraId="6BC2CFCB" w14:textId="77777777" w:rsidR="00DD6ED9" w:rsidRDefault="00DD6ED9" w:rsidP="00187A9B">
      <w:pPr>
        <w:pStyle w:val="ListParagraph"/>
        <w:numPr>
          <w:ilvl w:val="0"/>
          <w:numId w:val="2"/>
        </w:numPr>
        <w:spacing w:line="276" w:lineRule="auto"/>
        <w:rPr>
          <w:rFonts w:ascii="Garamond" w:hAnsi="Garamond"/>
          <w:sz w:val="24"/>
        </w:rPr>
      </w:pPr>
      <w:r>
        <w:rPr>
          <w:rFonts w:ascii="Garamond" w:hAnsi="Garamond"/>
          <w:sz w:val="24"/>
        </w:rPr>
        <w:t>“Like all Christians, catechists are called to continual conversion, and growth in their faith, and for this reason are called to ongoing spiritual formation.”</w:t>
      </w:r>
    </w:p>
    <w:p w14:paraId="2BAA8E8A" w14:textId="77777777" w:rsidR="00DD6ED9" w:rsidRDefault="00DD6ED9" w:rsidP="00187A9B">
      <w:pPr>
        <w:pStyle w:val="ListParagraph"/>
        <w:numPr>
          <w:ilvl w:val="0"/>
          <w:numId w:val="2"/>
        </w:numPr>
        <w:spacing w:line="276" w:lineRule="auto"/>
        <w:rPr>
          <w:rFonts w:ascii="Garamond" w:hAnsi="Garamond"/>
          <w:sz w:val="24"/>
        </w:rPr>
      </w:pPr>
      <w:r>
        <w:rPr>
          <w:rFonts w:ascii="Garamond" w:hAnsi="Garamond"/>
          <w:sz w:val="24"/>
        </w:rPr>
        <w:t>“Since effective catechesis depends on virtuous and skilled catechists, their ongoing formation should enhance the human, spiritual, and apostolic qualities</w:t>
      </w:r>
      <w:r w:rsidR="00DB2C3A">
        <w:rPr>
          <w:rFonts w:ascii="Garamond" w:hAnsi="Garamond"/>
          <w:sz w:val="24"/>
        </w:rPr>
        <w:t xml:space="preserve"> and catechetical skills they bring to their ministry.”</w:t>
      </w:r>
    </w:p>
    <w:p w14:paraId="492B1E45" w14:textId="77777777" w:rsidR="000131CE" w:rsidRDefault="000131CE" w:rsidP="000131CE">
      <w:pPr>
        <w:rPr>
          <w:rFonts w:ascii="Garamond" w:hAnsi="Garamond"/>
          <w:sz w:val="24"/>
        </w:rPr>
      </w:pPr>
    </w:p>
    <w:p w14:paraId="16352A9D" w14:textId="77777777" w:rsidR="00A102D8" w:rsidRPr="00B02DD1" w:rsidRDefault="00A102D8" w:rsidP="00A102D8">
      <w:pPr>
        <w:jc w:val="center"/>
        <w:rPr>
          <w:rFonts w:ascii="Garamond" w:hAnsi="Garamond"/>
          <w:b/>
          <w:i/>
          <w:sz w:val="28"/>
        </w:rPr>
      </w:pPr>
      <w:r w:rsidRPr="00B02DD1">
        <w:rPr>
          <w:rFonts w:ascii="Garamond" w:hAnsi="Garamond"/>
          <w:b/>
          <w:i/>
          <w:sz w:val="28"/>
        </w:rPr>
        <w:t>What is Catechesis?</w:t>
      </w:r>
    </w:p>
    <w:p w14:paraId="10B091F2" w14:textId="77777777" w:rsidR="00A102D8" w:rsidRDefault="00A102D8" w:rsidP="00187A9B">
      <w:pPr>
        <w:spacing w:line="276" w:lineRule="auto"/>
        <w:rPr>
          <w:rFonts w:ascii="Garamond" w:hAnsi="Garamond"/>
          <w:sz w:val="24"/>
        </w:rPr>
      </w:pPr>
      <w:r>
        <w:rPr>
          <w:rFonts w:ascii="Garamond" w:hAnsi="Garamond"/>
          <w:sz w:val="24"/>
        </w:rPr>
        <w:t>“Catechesis is nothing other than the process of transmitting the Gospel, as the Christian community has received it, understands it, celebrates it, lives it, and communicates it in many ways.” (General Directory for Catechesis #105).</w:t>
      </w:r>
    </w:p>
    <w:p w14:paraId="60DB9A46" w14:textId="77777777" w:rsidR="00A102D8" w:rsidRDefault="00A102D8" w:rsidP="00187A9B">
      <w:pPr>
        <w:spacing w:line="276" w:lineRule="auto"/>
        <w:rPr>
          <w:rFonts w:ascii="Garamond" w:hAnsi="Garamond"/>
          <w:sz w:val="24"/>
        </w:rPr>
      </w:pPr>
      <w:r>
        <w:rPr>
          <w:rFonts w:ascii="Garamond" w:hAnsi="Garamond"/>
          <w:sz w:val="24"/>
        </w:rPr>
        <w:t>Jesus empowered the Church to continue His mission when he said: “Full authority has been given to me both in heaven and on earth; go, therefore and make disciples of all the nations.  Baptize them in the name of the Father, and of the Son, and of the Holy Spirit.  Teach them to carry out everything I have commanded you.  And know that I am with you always, until the end of time (Mt. 28:18-20).”</w:t>
      </w:r>
    </w:p>
    <w:p w14:paraId="63BA5375" w14:textId="77777777" w:rsidR="00A102D8" w:rsidRDefault="00A102D8" w:rsidP="00187A9B">
      <w:pPr>
        <w:spacing w:line="276" w:lineRule="auto"/>
        <w:rPr>
          <w:rFonts w:ascii="Garamond" w:hAnsi="Garamond"/>
          <w:sz w:val="24"/>
        </w:rPr>
      </w:pPr>
      <w:r>
        <w:rPr>
          <w:rFonts w:ascii="Garamond" w:hAnsi="Garamond"/>
          <w:sz w:val="24"/>
        </w:rPr>
        <w:t>This great commission has been handed to women and men, whom God has called, to proclaim the Good News.  This ministry of teaching and forming has traditionally been referred to as catechesis.</w:t>
      </w:r>
    </w:p>
    <w:p w14:paraId="7E209C25" w14:textId="77777777" w:rsidR="00A102D8" w:rsidRDefault="00A102D8" w:rsidP="00187A9B">
      <w:pPr>
        <w:spacing w:line="276" w:lineRule="auto"/>
        <w:rPr>
          <w:rFonts w:ascii="Garamond" w:hAnsi="Garamond"/>
          <w:sz w:val="24"/>
        </w:rPr>
      </w:pPr>
      <w:r>
        <w:rPr>
          <w:rFonts w:ascii="Garamond" w:hAnsi="Garamond"/>
          <w:sz w:val="24"/>
        </w:rPr>
        <w:lastRenderedPageBreak/>
        <w:t>The name of catechesis was given to the whole of the efforts within the Church and to make disciples, to help people to believe that Jesus is the Son of God…and to educate and instruct them in this life and thus build up the Body of Christ (Catechesi Tradendae #1).</w:t>
      </w:r>
    </w:p>
    <w:p w14:paraId="4413462E" w14:textId="77777777" w:rsidR="00A102D8" w:rsidRDefault="00A102D8" w:rsidP="00187A9B">
      <w:pPr>
        <w:spacing w:line="276" w:lineRule="auto"/>
        <w:rPr>
          <w:rFonts w:ascii="Garamond" w:hAnsi="Garamond"/>
          <w:sz w:val="24"/>
        </w:rPr>
      </w:pPr>
      <w:r>
        <w:rPr>
          <w:rFonts w:ascii="Garamond" w:hAnsi="Garamond"/>
          <w:sz w:val="24"/>
        </w:rPr>
        <w:t>The word catechesis comes from the Greek meaning “to echo the teaching” meaning that catechesis or the teaching of the faith is an interactive process in which the Word of God resounds between and among the proclaimer, the one receiving the message, and the Holy Spirit!</w:t>
      </w:r>
    </w:p>
    <w:p w14:paraId="32782D9A" w14:textId="77777777" w:rsidR="00A102D8" w:rsidRDefault="00A102D8" w:rsidP="00187A9B">
      <w:pPr>
        <w:spacing w:line="276" w:lineRule="auto"/>
        <w:rPr>
          <w:rFonts w:ascii="Garamond" w:hAnsi="Garamond"/>
          <w:sz w:val="24"/>
        </w:rPr>
      </w:pPr>
      <w:r>
        <w:rPr>
          <w:rFonts w:ascii="Garamond" w:hAnsi="Garamond"/>
          <w:sz w:val="24"/>
        </w:rPr>
        <w:t>Catechesis is a life-long process of initial conversion, formation, education, and on-going conversion.  Through word, worship, service and community it seeks to lead all God’s people to an ever deepening relationship with God who reveals himself in Jesus Christ through the power of the Holy Spirit.  Catechesis takes many forms and includes the initiation of adults, youth and children as well as the intentional and systematic effort to enable all to grow in faith and discipleship.</w:t>
      </w:r>
    </w:p>
    <w:p w14:paraId="477A2D15" w14:textId="77777777" w:rsidR="0050751C" w:rsidRDefault="0050751C" w:rsidP="00A102D8">
      <w:pPr>
        <w:rPr>
          <w:rFonts w:ascii="Garamond" w:hAnsi="Garamond"/>
          <w:sz w:val="24"/>
        </w:rPr>
      </w:pPr>
    </w:p>
    <w:p w14:paraId="35206B0D" w14:textId="77777777" w:rsidR="0050751C" w:rsidRPr="00B02DD1" w:rsidRDefault="0050751C" w:rsidP="0050751C">
      <w:pPr>
        <w:jc w:val="center"/>
        <w:rPr>
          <w:rFonts w:ascii="Garamond" w:hAnsi="Garamond"/>
          <w:b/>
          <w:i/>
          <w:sz w:val="28"/>
        </w:rPr>
      </w:pPr>
      <w:r w:rsidRPr="00B02DD1">
        <w:rPr>
          <w:rFonts w:ascii="Garamond" w:hAnsi="Garamond"/>
          <w:b/>
          <w:i/>
          <w:sz w:val="28"/>
        </w:rPr>
        <w:t>The Art of Teaching the Faith</w:t>
      </w:r>
    </w:p>
    <w:p w14:paraId="37B7A532" w14:textId="77777777" w:rsidR="0050751C" w:rsidRDefault="0050751C" w:rsidP="00187A9B">
      <w:pPr>
        <w:spacing w:line="276" w:lineRule="auto"/>
        <w:rPr>
          <w:rFonts w:ascii="Garamond" w:hAnsi="Garamond"/>
          <w:sz w:val="24"/>
        </w:rPr>
      </w:pPr>
      <w:r w:rsidRPr="0050751C">
        <w:rPr>
          <w:rFonts w:ascii="Garamond" w:hAnsi="Garamond"/>
          <w:sz w:val="24"/>
        </w:rPr>
        <w:t>Wha</w:t>
      </w:r>
      <w:r>
        <w:rPr>
          <w:rFonts w:ascii="Garamond" w:hAnsi="Garamond"/>
          <w:sz w:val="24"/>
        </w:rPr>
        <w:t>t does it mean to say that the teaching of the faith is the work of the Holy Spirit?  It means that the catechist cooperates in God the Fathers communication of His truth and love to His sons and daughters, most perfectly in the sending of His only-begotten Son into the world for our salvation.</w:t>
      </w:r>
    </w:p>
    <w:p w14:paraId="1B492FFB" w14:textId="77777777" w:rsidR="0050751C" w:rsidRDefault="0050751C" w:rsidP="00187A9B">
      <w:pPr>
        <w:spacing w:line="276" w:lineRule="auto"/>
        <w:rPr>
          <w:rFonts w:ascii="Garamond" w:hAnsi="Garamond"/>
          <w:sz w:val="24"/>
        </w:rPr>
      </w:pPr>
      <w:r>
        <w:rPr>
          <w:rFonts w:ascii="Garamond" w:hAnsi="Garamond"/>
          <w:sz w:val="24"/>
        </w:rPr>
        <w:t>How does God the Father teach His children?  He accepts His children as they are, and He works to free them from sin and to draw them to Himself.  God the Father works through the events of each person’s life to reveal Himself and to form a bond of faithful love with the person.</w:t>
      </w:r>
    </w:p>
    <w:p w14:paraId="61C2683A" w14:textId="77777777" w:rsidR="0050751C" w:rsidRDefault="0050751C" w:rsidP="00187A9B">
      <w:pPr>
        <w:spacing w:line="276" w:lineRule="auto"/>
        <w:rPr>
          <w:rFonts w:ascii="Garamond" w:hAnsi="Garamond"/>
          <w:sz w:val="24"/>
        </w:rPr>
      </w:pPr>
      <w:r>
        <w:rPr>
          <w:rFonts w:ascii="Garamond" w:hAnsi="Garamond"/>
          <w:sz w:val="24"/>
        </w:rPr>
        <w:t>The pedagogy or art of teaching of the catechist should imitate the pedagogy of God.  The catechist should help the catechized to see the hand of God at work in the events of life.  Through catechesis, the catechized comes to a deeper appreciation of his or her relationship with God.</w:t>
      </w:r>
    </w:p>
    <w:p w14:paraId="7A25742D" w14:textId="77777777" w:rsidR="0050751C" w:rsidRDefault="0050751C" w:rsidP="00187A9B">
      <w:pPr>
        <w:spacing w:line="276" w:lineRule="auto"/>
        <w:rPr>
          <w:rFonts w:ascii="Garamond" w:hAnsi="Garamond"/>
          <w:sz w:val="24"/>
        </w:rPr>
      </w:pPr>
      <w:r>
        <w:rPr>
          <w:rFonts w:ascii="Garamond" w:hAnsi="Garamond"/>
          <w:sz w:val="24"/>
        </w:rPr>
        <w:t>Our Lord Jesus Christ exemplifies the art of teaching of God the Father.  The disciples had direct experience of Christ’s teaching through His words and deeds.  They have given us a picture of His teaching in the Gospels.  The following traits of his teaching are found clearly in the Gospels.</w:t>
      </w:r>
    </w:p>
    <w:p w14:paraId="09E6CCE6" w14:textId="77777777" w:rsidR="0050751C" w:rsidRDefault="0050751C" w:rsidP="00187A9B">
      <w:pPr>
        <w:pStyle w:val="ListParagraph"/>
        <w:numPr>
          <w:ilvl w:val="0"/>
          <w:numId w:val="3"/>
        </w:numPr>
        <w:spacing w:line="276" w:lineRule="auto"/>
        <w:rPr>
          <w:rFonts w:ascii="Garamond" w:hAnsi="Garamond"/>
          <w:sz w:val="24"/>
        </w:rPr>
      </w:pPr>
      <w:r>
        <w:rPr>
          <w:rFonts w:ascii="Garamond" w:hAnsi="Garamond"/>
          <w:sz w:val="24"/>
        </w:rPr>
        <w:t>Our Lord Jesus always received others, especially the poor and sinners, “as persons loved and sought out by God” (General Directory for Catechesis, #140);</w:t>
      </w:r>
    </w:p>
    <w:p w14:paraId="764F526B" w14:textId="77777777" w:rsidR="0050751C" w:rsidRDefault="0017580D" w:rsidP="00187A9B">
      <w:pPr>
        <w:pStyle w:val="ListParagraph"/>
        <w:numPr>
          <w:ilvl w:val="0"/>
          <w:numId w:val="3"/>
        </w:numPr>
        <w:spacing w:line="276" w:lineRule="auto"/>
        <w:rPr>
          <w:rFonts w:ascii="Garamond" w:hAnsi="Garamond"/>
          <w:sz w:val="24"/>
        </w:rPr>
      </w:pPr>
      <w:r>
        <w:rPr>
          <w:rFonts w:ascii="Garamond" w:hAnsi="Garamond"/>
          <w:sz w:val="24"/>
        </w:rPr>
        <w:t>Our Lord Jesus always presented the truth and love of God the Father without compromise;</w:t>
      </w:r>
    </w:p>
    <w:p w14:paraId="5C19BBEB" w14:textId="77777777" w:rsidR="0017580D" w:rsidRDefault="0017580D" w:rsidP="00187A9B">
      <w:pPr>
        <w:pStyle w:val="ListParagraph"/>
        <w:numPr>
          <w:ilvl w:val="0"/>
          <w:numId w:val="3"/>
        </w:numPr>
        <w:spacing w:line="276" w:lineRule="auto"/>
        <w:rPr>
          <w:rFonts w:ascii="Garamond" w:hAnsi="Garamond"/>
          <w:sz w:val="24"/>
        </w:rPr>
      </w:pPr>
      <w:r>
        <w:rPr>
          <w:rFonts w:ascii="Garamond" w:hAnsi="Garamond"/>
          <w:sz w:val="24"/>
        </w:rPr>
        <w:t>He always showed forth a sensitive and strong love which helps others to overcome sin, and respects and fosters life;</w:t>
      </w:r>
    </w:p>
    <w:p w14:paraId="624B19AF" w14:textId="77777777" w:rsidR="0017580D" w:rsidRDefault="0017580D" w:rsidP="00187A9B">
      <w:pPr>
        <w:pStyle w:val="ListParagraph"/>
        <w:numPr>
          <w:ilvl w:val="0"/>
          <w:numId w:val="3"/>
        </w:numPr>
        <w:spacing w:line="276" w:lineRule="auto"/>
        <w:rPr>
          <w:rFonts w:ascii="Garamond" w:hAnsi="Garamond"/>
          <w:sz w:val="24"/>
        </w:rPr>
      </w:pPr>
      <w:r>
        <w:rPr>
          <w:rFonts w:ascii="Garamond" w:hAnsi="Garamond"/>
          <w:sz w:val="24"/>
        </w:rPr>
        <w:t>He constantly invited and urged others to “a manner of living sustained by faith in God, by hope in the Kingdom and by charity to one’s neighbor” (Ibid);</w:t>
      </w:r>
    </w:p>
    <w:p w14:paraId="76253D51" w14:textId="77777777" w:rsidR="0017580D" w:rsidRDefault="0017580D" w:rsidP="00187A9B">
      <w:pPr>
        <w:pStyle w:val="ListParagraph"/>
        <w:numPr>
          <w:ilvl w:val="0"/>
          <w:numId w:val="3"/>
        </w:numPr>
        <w:spacing w:line="276" w:lineRule="auto"/>
        <w:rPr>
          <w:rFonts w:ascii="Garamond" w:hAnsi="Garamond"/>
          <w:sz w:val="24"/>
        </w:rPr>
      </w:pPr>
      <w:r>
        <w:rPr>
          <w:rFonts w:ascii="Garamond" w:hAnsi="Garamond"/>
          <w:sz w:val="24"/>
        </w:rPr>
        <w:t>He used all the various means of interpersonal communication, for example, “word, silence, metaphor, image, example, and many diverse signs.” (Ibid)</w:t>
      </w:r>
    </w:p>
    <w:p w14:paraId="0DAE381A" w14:textId="77777777" w:rsidR="0017580D" w:rsidRDefault="0017580D" w:rsidP="00187A9B">
      <w:pPr>
        <w:spacing w:line="276" w:lineRule="auto"/>
        <w:rPr>
          <w:rFonts w:ascii="Garamond" w:hAnsi="Garamond"/>
          <w:sz w:val="24"/>
        </w:rPr>
      </w:pPr>
      <w:r>
        <w:rPr>
          <w:rFonts w:ascii="Garamond" w:hAnsi="Garamond"/>
          <w:sz w:val="24"/>
        </w:rPr>
        <w:t>When our Lord invited His disciples to follow Him with all their mind and heart, He handed on to them His art of teaching as a fundamental way of sharing fully in His saving mission.</w:t>
      </w:r>
    </w:p>
    <w:p w14:paraId="6FAAF1AB" w14:textId="77777777" w:rsidR="0017580D" w:rsidRDefault="0017580D" w:rsidP="00187A9B">
      <w:pPr>
        <w:spacing w:line="276" w:lineRule="auto"/>
        <w:rPr>
          <w:rFonts w:ascii="Garamond" w:hAnsi="Garamond"/>
          <w:sz w:val="24"/>
        </w:rPr>
      </w:pPr>
      <w:r>
        <w:rPr>
          <w:rFonts w:ascii="Garamond" w:hAnsi="Garamond"/>
          <w:sz w:val="24"/>
        </w:rPr>
        <w:lastRenderedPageBreak/>
        <w:t>In her turn, the Church has followed the art of teaching of God the Father and Our Lord Jesus Christ.  In a certain sense, the whole life of the Chur</w:t>
      </w:r>
      <w:r w:rsidR="007B598C">
        <w:rPr>
          <w:rFonts w:ascii="Garamond" w:hAnsi="Garamond"/>
          <w:sz w:val="24"/>
        </w:rPr>
        <w:t>ch is an education in the faith,</w:t>
      </w:r>
      <w:r>
        <w:rPr>
          <w:rFonts w:ascii="Garamond" w:hAnsi="Garamond"/>
          <w:sz w:val="24"/>
        </w:rPr>
        <w:t xml:space="preserve"> </w:t>
      </w:r>
      <w:r w:rsidR="007B598C">
        <w:rPr>
          <w:rFonts w:ascii="Garamond" w:hAnsi="Garamond"/>
          <w:sz w:val="24"/>
        </w:rPr>
        <w:t>for</w:t>
      </w:r>
      <w:r>
        <w:rPr>
          <w:rFonts w:ascii="Garamond" w:hAnsi="Garamond"/>
          <w:sz w:val="24"/>
        </w:rPr>
        <w:t xml:space="preserve"> the Church is our Mother and Teacher.  Down the Christian centuries, we find a wealth of catechetical pedagogy in the Church; the lives of the saints and of catechists, the various ways of living the Catholic faith and of communicating the faith to others, for example </w:t>
      </w:r>
      <w:r w:rsidR="007B598C">
        <w:rPr>
          <w:rFonts w:ascii="Garamond" w:hAnsi="Garamond"/>
          <w:sz w:val="24"/>
        </w:rPr>
        <w:t xml:space="preserve">from the </w:t>
      </w:r>
      <w:r>
        <w:rPr>
          <w:rFonts w:ascii="Garamond" w:hAnsi="Garamond"/>
          <w:sz w:val="24"/>
        </w:rPr>
        <w:t>catechism, and a rich collection of catechetical practices and texts.</w:t>
      </w:r>
    </w:p>
    <w:p w14:paraId="0C061E1E" w14:textId="77777777" w:rsidR="0017580D" w:rsidRDefault="0017580D" w:rsidP="00187A9B">
      <w:pPr>
        <w:spacing w:line="276" w:lineRule="auto"/>
        <w:rPr>
          <w:rFonts w:ascii="Garamond" w:hAnsi="Garamond"/>
          <w:sz w:val="24"/>
        </w:rPr>
      </w:pPr>
      <w:r>
        <w:rPr>
          <w:rFonts w:ascii="Garamond" w:hAnsi="Garamond"/>
          <w:sz w:val="24"/>
        </w:rPr>
        <w:t>God the Father’s art of teaching is discovered in the action of the Holy Spirit in the catechized, leading the catechized to draw close to the Father by becoming more and more like God the Son.  The finality of all catechesis is the deeper communion with God the Father which comes about by becoming more and more li</w:t>
      </w:r>
      <w:r w:rsidR="007B598C">
        <w:rPr>
          <w:rFonts w:ascii="Garamond" w:hAnsi="Garamond"/>
          <w:sz w:val="24"/>
        </w:rPr>
        <w:t>k</w:t>
      </w:r>
      <w:r>
        <w:rPr>
          <w:rFonts w:ascii="Garamond" w:hAnsi="Garamond"/>
          <w:sz w:val="24"/>
        </w:rPr>
        <w:t xml:space="preserve">e Christ.  The catechized becomes more like Christ to the degree that he or she responds to the promptings of the Holy Spirit dwelling within.  “For this reason,” the </w:t>
      </w:r>
      <w:r>
        <w:rPr>
          <w:rFonts w:ascii="Garamond" w:hAnsi="Garamond"/>
          <w:i/>
          <w:sz w:val="24"/>
        </w:rPr>
        <w:t>General Directory for Catechesis</w:t>
      </w:r>
      <w:r>
        <w:rPr>
          <w:rFonts w:ascii="Garamond" w:hAnsi="Garamond"/>
          <w:sz w:val="24"/>
        </w:rPr>
        <w:t xml:space="preserve"> concludes “there cannot be teachers of the faith other than those who are convinced and faithful disciples of Christ and of his Church.” (#142)</w:t>
      </w:r>
    </w:p>
    <w:p w14:paraId="61BE1513" w14:textId="77777777" w:rsidR="00FF04A8" w:rsidRDefault="00FF04A8" w:rsidP="0017580D">
      <w:pPr>
        <w:rPr>
          <w:rFonts w:ascii="Garamond" w:hAnsi="Garamond"/>
          <w:sz w:val="24"/>
        </w:rPr>
      </w:pPr>
      <w:r>
        <w:rPr>
          <w:rFonts w:ascii="Garamond" w:hAnsi="Garamond"/>
          <w:sz w:val="24"/>
        </w:rPr>
        <w:t>The art of teaching the faith, following the divine example, has the following characteristics:</w:t>
      </w:r>
    </w:p>
    <w:p w14:paraId="543B723C" w14:textId="77777777" w:rsidR="00FF04A8" w:rsidRDefault="00FF04A8" w:rsidP="00187A9B">
      <w:pPr>
        <w:pStyle w:val="ListParagraph"/>
        <w:numPr>
          <w:ilvl w:val="0"/>
          <w:numId w:val="4"/>
        </w:numPr>
        <w:spacing w:line="276" w:lineRule="auto"/>
        <w:rPr>
          <w:rFonts w:ascii="Garamond" w:hAnsi="Garamond"/>
          <w:sz w:val="24"/>
        </w:rPr>
      </w:pPr>
      <w:r>
        <w:rPr>
          <w:rFonts w:ascii="Garamond" w:hAnsi="Garamond"/>
          <w:sz w:val="24"/>
        </w:rPr>
        <w:t xml:space="preserve">It helps the catechized in his or her </w:t>
      </w:r>
      <w:r w:rsidRPr="007B598C">
        <w:rPr>
          <w:rFonts w:ascii="Garamond" w:hAnsi="Garamond"/>
          <w:sz w:val="24"/>
          <w:u w:val="single"/>
        </w:rPr>
        <w:t>relationship with God</w:t>
      </w:r>
      <w:r>
        <w:rPr>
          <w:rFonts w:ascii="Garamond" w:hAnsi="Garamond"/>
          <w:sz w:val="24"/>
        </w:rPr>
        <w:t xml:space="preserve"> by which God saves us from sin and frees us to love Him and our neighbor; the art of teaching the faith stresses the free initiative of God in loving us, the dignity of man as the recipient of God’s love and the response of love which God’s initiative requires of man;</w:t>
      </w:r>
    </w:p>
    <w:p w14:paraId="079A5D10" w14:textId="77777777" w:rsidR="00FF04A8" w:rsidRDefault="00FF04A8" w:rsidP="00187A9B">
      <w:pPr>
        <w:pStyle w:val="ListParagraph"/>
        <w:numPr>
          <w:ilvl w:val="0"/>
          <w:numId w:val="4"/>
        </w:numPr>
        <w:spacing w:line="276" w:lineRule="auto"/>
        <w:rPr>
          <w:rFonts w:ascii="Garamond" w:hAnsi="Garamond"/>
          <w:sz w:val="24"/>
        </w:rPr>
      </w:pPr>
      <w:r>
        <w:rPr>
          <w:rFonts w:ascii="Garamond" w:hAnsi="Garamond"/>
          <w:sz w:val="24"/>
        </w:rPr>
        <w:t xml:space="preserve">It respects </w:t>
      </w:r>
      <w:r w:rsidRPr="007B598C">
        <w:rPr>
          <w:rFonts w:ascii="Garamond" w:hAnsi="Garamond"/>
          <w:sz w:val="24"/>
          <w:u w:val="single"/>
        </w:rPr>
        <w:t>the mystery of God the Father’s communication</w:t>
      </w:r>
      <w:r>
        <w:rPr>
          <w:rFonts w:ascii="Garamond" w:hAnsi="Garamond"/>
          <w:sz w:val="24"/>
        </w:rPr>
        <w:t xml:space="preserve"> with man: its divine origin and it adaptation in expression to situations of persons and cultures;</w:t>
      </w:r>
    </w:p>
    <w:p w14:paraId="47F0EC8E" w14:textId="77777777" w:rsidR="00FF04A8" w:rsidRDefault="00FF04A8" w:rsidP="00187A9B">
      <w:pPr>
        <w:pStyle w:val="ListParagraph"/>
        <w:numPr>
          <w:ilvl w:val="0"/>
          <w:numId w:val="4"/>
        </w:numPr>
        <w:spacing w:line="276" w:lineRule="auto"/>
        <w:rPr>
          <w:rFonts w:ascii="Garamond" w:hAnsi="Garamond"/>
          <w:sz w:val="24"/>
        </w:rPr>
      </w:pPr>
      <w:r>
        <w:rPr>
          <w:rFonts w:ascii="Garamond" w:hAnsi="Garamond"/>
          <w:sz w:val="24"/>
        </w:rPr>
        <w:t xml:space="preserve">It esteems </w:t>
      </w:r>
      <w:r w:rsidRPr="007B598C">
        <w:rPr>
          <w:rFonts w:ascii="Garamond" w:hAnsi="Garamond"/>
          <w:sz w:val="24"/>
          <w:u w:val="single"/>
        </w:rPr>
        <w:t>the experience of the faith</w:t>
      </w:r>
      <w:r>
        <w:rPr>
          <w:rFonts w:ascii="Garamond" w:hAnsi="Garamond"/>
          <w:sz w:val="24"/>
        </w:rPr>
        <w:t xml:space="preserve"> in the Church;</w:t>
      </w:r>
    </w:p>
    <w:p w14:paraId="00AFD0D7" w14:textId="77777777" w:rsidR="00FF04A8" w:rsidRDefault="00FF04A8" w:rsidP="00187A9B">
      <w:pPr>
        <w:pStyle w:val="ListParagraph"/>
        <w:numPr>
          <w:ilvl w:val="0"/>
          <w:numId w:val="4"/>
        </w:numPr>
        <w:spacing w:line="276" w:lineRule="auto"/>
        <w:rPr>
          <w:rFonts w:ascii="Garamond" w:hAnsi="Garamond"/>
          <w:sz w:val="24"/>
        </w:rPr>
      </w:pPr>
      <w:r>
        <w:rPr>
          <w:rFonts w:ascii="Garamond" w:hAnsi="Garamond"/>
          <w:sz w:val="24"/>
        </w:rPr>
        <w:t xml:space="preserve">It is rooted in </w:t>
      </w:r>
      <w:r w:rsidRPr="007B598C">
        <w:rPr>
          <w:rFonts w:ascii="Garamond" w:hAnsi="Garamond"/>
          <w:sz w:val="24"/>
          <w:u w:val="single"/>
        </w:rPr>
        <w:t>interpersonal relations</w:t>
      </w:r>
      <w:r>
        <w:rPr>
          <w:rFonts w:ascii="Garamond" w:hAnsi="Garamond"/>
          <w:sz w:val="24"/>
        </w:rPr>
        <w:t xml:space="preserve"> and makes its own the process of dialogue</w:t>
      </w:r>
    </w:p>
    <w:p w14:paraId="73EB85FE" w14:textId="77777777" w:rsidR="00FF04A8" w:rsidRDefault="00FF04A8" w:rsidP="00187A9B">
      <w:pPr>
        <w:pStyle w:val="ListParagraph"/>
        <w:numPr>
          <w:ilvl w:val="0"/>
          <w:numId w:val="4"/>
        </w:numPr>
        <w:spacing w:line="276" w:lineRule="auto"/>
        <w:rPr>
          <w:rFonts w:ascii="Garamond" w:hAnsi="Garamond"/>
          <w:sz w:val="24"/>
        </w:rPr>
      </w:pPr>
      <w:r>
        <w:rPr>
          <w:rFonts w:ascii="Garamond" w:hAnsi="Garamond"/>
          <w:sz w:val="24"/>
        </w:rPr>
        <w:t xml:space="preserve">It employs </w:t>
      </w:r>
      <w:r w:rsidRPr="007B598C">
        <w:rPr>
          <w:rFonts w:ascii="Garamond" w:hAnsi="Garamond"/>
          <w:sz w:val="24"/>
          <w:u w:val="single"/>
        </w:rPr>
        <w:t>signs, linking words and deeds, teaching and experience</w:t>
      </w:r>
      <w:r>
        <w:rPr>
          <w:rFonts w:ascii="Garamond" w:hAnsi="Garamond"/>
          <w:sz w:val="24"/>
        </w:rPr>
        <w:t>;</w:t>
      </w:r>
    </w:p>
    <w:p w14:paraId="2D8062D4" w14:textId="77777777" w:rsidR="00FF04A8" w:rsidRDefault="00FF04A8" w:rsidP="00187A9B">
      <w:pPr>
        <w:pStyle w:val="ListParagraph"/>
        <w:numPr>
          <w:ilvl w:val="0"/>
          <w:numId w:val="4"/>
        </w:numPr>
        <w:spacing w:line="276" w:lineRule="auto"/>
        <w:rPr>
          <w:rFonts w:ascii="Garamond" w:hAnsi="Garamond"/>
          <w:sz w:val="24"/>
        </w:rPr>
      </w:pPr>
      <w:r>
        <w:rPr>
          <w:rFonts w:ascii="Garamond" w:hAnsi="Garamond"/>
          <w:sz w:val="24"/>
        </w:rPr>
        <w:t xml:space="preserve">It expresses </w:t>
      </w:r>
      <w:r w:rsidRPr="007B598C">
        <w:rPr>
          <w:rFonts w:ascii="Garamond" w:hAnsi="Garamond"/>
          <w:sz w:val="24"/>
          <w:u w:val="single"/>
        </w:rPr>
        <w:t>the “inexhaustible divine love</w:t>
      </w:r>
      <w:r>
        <w:rPr>
          <w:rFonts w:ascii="Garamond" w:hAnsi="Garamond"/>
          <w:sz w:val="24"/>
        </w:rPr>
        <w:t>,” and therein finds its power.</w:t>
      </w:r>
    </w:p>
    <w:p w14:paraId="315C2048" w14:textId="77777777" w:rsidR="00FF04A8" w:rsidRDefault="00FF04A8" w:rsidP="00187A9B">
      <w:pPr>
        <w:spacing w:line="276" w:lineRule="auto"/>
        <w:rPr>
          <w:rFonts w:ascii="Garamond" w:hAnsi="Garamond"/>
          <w:sz w:val="24"/>
        </w:rPr>
      </w:pPr>
      <w:r>
        <w:rPr>
          <w:rFonts w:ascii="Garamond" w:hAnsi="Garamond"/>
          <w:sz w:val="24"/>
        </w:rPr>
        <w:t>In short, the art of catechesis favors the growth of the catechized into the likeness of Christ, with the Holy Spirit as Helper and Guide.  By so doing, the art of teaching the faith is the art of assisting others to return to God the Father in love and holiness of life.</w:t>
      </w:r>
    </w:p>
    <w:p w14:paraId="364F25A6" w14:textId="77777777" w:rsidR="00FF04A8" w:rsidRDefault="00FF04A8" w:rsidP="00187A9B">
      <w:pPr>
        <w:spacing w:line="276" w:lineRule="auto"/>
        <w:rPr>
          <w:rFonts w:ascii="Garamond" w:hAnsi="Garamond"/>
          <w:sz w:val="24"/>
        </w:rPr>
      </w:pPr>
      <w:r>
        <w:rPr>
          <w:rFonts w:ascii="Garamond" w:hAnsi="Garamond"/>
          <w:sz w:val="24"/>
        </w:rPr>
        <w:t xml:space="preserve">Catechesis is carried out by humans who employ human means but it is a participation in the saving mission of Christ, the saving action of God the Father.  Therefore, catechists must be on guard that they are </w:t>
      </w:r>
      <w:r w:rsidRPr="007B598C">
        <w:rPr>
          <w:rFonts w:ascii="Garamond" w:hAnsi="Garamond"/>
          <w:b/>
          <w:sz w:val="24"/>
        </w:rPr>
        <w:t>presenting the truth of the faith and not their private ideas or some ideology</w:t>
      </w:r>
      <w:r>
        <w:rPr>
          <w:rFonts w:ascii="Garamond" w:hAnsi="Garamond"/>
          <w:sz w:val="24"/>
        </w:rPr>
        <w:t>.  Catechists will employ a teaching art which permits them to promote the full adherence of the catechized to God and to the content of the Christian message which makes full adherence to God possible.</w:t>
      </w:r>
      <w:r w:rsidR="00EB38AE">
        <w:rPr>
          <w:rFonts w:ascii="Garamond" w:hAnsi="Garamond"/>
          <w:sz w:val="24"/>
        </w:rPr>
        <w:t xml:space="preserve">  They will also help the catechized to develop in all dimensions of the faith: knowledge, prayer and worship, and the life of the virtues.  Ultimately, the catechist helps the catechized to give himself or herself to God, especially in “the vocation to which the Lord calls.”  In this regard, catechesis is fundamental to the apostolate of vocations by which the Church helps young people to know their vocation in life and to embrace it with their whole being.</w:t>
      </w:r>
    </w:p>
    <w:p w14:paraId="156433B0" w14:textId="77777777" w:rsidR="00B02DD1" w:rsidRDefault="00B02DD1" w:rsidP="00187A9B">
      <w:pPr>
        <w:spacing w:line="276" w:lineRule="auto"/>
        <w:jc w:val="center"/>
        <w:rPr>
          <w:rFonts w:ascii="Garamond" w:hAnsi="Garamond"/>
          <w:b/>
          <w:i/>
          <w:sz w:val="28"/>
        </w:rPr>
      </w:pPr>
    </w:p>
    <w:p w14:paraId="401FAD5F" w14:textId="77777777" w:rsidR="00C325EE" w:rsidRPr="00C325EE" w:rsidRDefault="00C325EE" w:rsidP="00133235">
      <w:pPr>
        <w:rPr>
          <w:rFonts w:ascii="Garamond" w:hAnsi="Garamond"/>
          <w:i/>
          <w:sz w:val="24"/>
        </w:rPr>
      </w:pPr>
      <w:r w:rsidRPr="00C325EE">
        <w:rPr>
          <w:rFonts w:ascii="Garamond" w:hAnsi="Garamond"/>
          <w:i/>
          <w:sz w:val="24"/>
        </w:rPr>
        <w:lastRenderedPageBreak/>
        <w:t>The following is taken from the Heart of Catechesis: New Evangelization &amp; a New Catechesis</w:t>
      </w:r>
    </w:p>
    <w:p w14:paraId="1A4AE576" w14:textId="77777777" w:rsidR="00B02DD1" w:rsidRDefault="00187A9B" w:rsidP="00133235">
      <w:pPr>
        <w:rPr>
          <w:rFonts w:ascii="Garamond" w:hAnsi="Garamond"/>
          <w:sz w:val="24"/>
        </w:rPr>
      </w:pPr>
      <w:r w:rsidRPr="00187A9B">
        <w:rPr>
          <w:rFonts w:ascii="Garamond" w:hAnsi="Garamond"/>
          <w:sz w:val="24"/>
        </w:rPr>
        <w:t>The greatest weakness of most catechetical endeavors…Elementary and High School education, Adult Education and RCIA – even those which faithfully employ the Catechism of the Catholic Church – is that they are not sufficiently Christ-centered</w:t>
      </w:r>
      <w:r>
        <w:rPr>
          <w:rFonts w:ascii="Garamond" w:hAnsi="Garamond"/>
          <w:sz w:val="24"/>
        </w:rPr>
        <w:t>.  Although Jesus may be mentioned with some frequency, weeks may pass [or longer periods still] without spending significant class time reflecting on His words or pondering the events in His life.  In our catechesis in our catechetical textbooks – even the best of them, we tend to present our material according to our own agenda and methodology.  We then bring Jesus Christ as an illustration, a sort of “audiovisual aid” to illuminate the point we are trying to make.</w:t>
      </w:r>
    </w:p>
    <w:p w14:paraId="4651B270" w14:textId="77777777" w:rsidR="00187A9B" w:rsidRDefault="00187A9B" w:rsidP="00133235">
      <w:pPr>
        <w:rPr>
          <w:rFonts w:ascii="Garamond" w:hAnsi="Garamond"/>
          <w:sz w:val="24"/>
        </w:rPr>
      </w:pPr>
      <w:r>
        <w:rPr>
          <w:rFonts w:ascii="Garamond" w:hAnsi="Garamond"/>
          <w:sz w:val="24"/>
        </w:rPr>
        <w:t xml:space="preserve">Often we succeed in convincing people, at least for a while, that our One, Holy, Catholic and Apostolic Church was indeed established by Jesus Christ in the Scriptures.  We may also effectively demonstrate the reasonableness of many </w:t>
      </w:r>
      <w:r w:rsidR="005237D0">
        <w:rPr>
          <w:rFonts w:ascii="Garamond" w:hAnsi="Garamond"/>
          <w:sz w:val="24"/>
        </w:rPr>
        <w:t>of</w:t>
      </w:r>
      <w:r>
        <w:rPr>
          <w:rFonts w:ascii="Garamond" w:hAnsi="Garamond"/>
          <w:sz w:val="24"/>
        </w:rPr>
        <w:t xml:space="preserve"> the challenging and disputed teachings of our </w:t>
      </w:r>
      <w:r w:rsidR="005237D0">
        <w:rPr>
          <w:rFonts w:ascii="Garamond" w:hAnsi="Garamond"/>
          <w:sz w:val="24"/>
        </w:rPr>
        <w:t>Church</w:t>
      </w:r>
      <w:r>
        <w:rPr>
          <w:rFonts w:ascii="Garamond" w:hAnsi="Garamond"/>
          <w:sz w:val="24"/>
        </w:rPr>
        <w:t>; the Petrine Primacy, our Blessed Mother’s role in the economy of salvation, the dignity of human life</w:t>
      </w:r>
      <w:r w:rsidR="005237D0">
        <w:rPr>
          <w:rFonts w:ascii="Garamond" w:hAnsi="Garamond"/>
          <w:sz w:val="24"/>
        </w:rPr>
        <w:t xml:space="preserve"> and the sanctity of human love in marriage.  But this is not enough.  On “YouTube” neo-atheists are confounding and seducing our teens.  We have been bleeding college age students and “twenty-somethings” for decades.  And the official “attrition rate” of those we receive into the Church in our RCIA programs is 33%; 1/3</w:t>
      </w:r>
      <w:r w:rsidR="005237D0" w:rsidRPr="005237D0">
        <w:rPr>
          <w:rFonts w:ascii="Garamond" w:hAnsi="Garamond"/>
          <w:sz w:val="24"/>
          <w:vertAlign w:val="superscript"/>
        </w:rPr>
        <w:t>rd</w:t>
      </w:r>
      <w:r w:rsidR="005237D0">
        <w:rPr>
          <w:rFonts w:ascii="Garamond" w:hAnsi="Garamond"/>
          <w:sz w:val="24"/>
        </w:rPr>
        <w:t xml:space="preserve"> of our “newly evangelized” and catechized Catholics fall away within 5 years.  Obviously we are not winning them completely.  We are failing to bring people in all of these groups – even those who are open and receptive – into a deep, lasting, and intimate holy communion with Jesus Christ!</w:t>
      </w:r>
    </w:p>
    <w:p w14:paraId="473752F8" w14:textId="77777777" w:rsidR="005237D0" w:rsidRDefault="005237D0" w:rsidP="00133235">
      <w:pPr>
        <w:rPr>
          <w:rFonts w:ascii="Garamond" w:hAnsi="Garamond"/>
          <w:sz w:val="24"/>
        </w:rPr>
      </w:pPr>
      <w:r>
        <w:rPr>
          <w:rFonts w:ascii="Garamond" w:hAnsi="Garamond"/>
          <w:sz w:val="24"/>
        </w:rPr>
        <w:t xml:space="preserve">Certainly the quintessential and crucial insight of the </w:t>
      </w:r>
      <w:r>
        <w:rPr>
          <w:rFonts w:ascii="Garamond" w:hAnsi="Garamond"/>
          <w:b/>
          <w:sz w:val="24"/>
        </w:rPr>
        <w:t>Catechism of the Catholic Church</w:t>
      </w:r>
      <w:r>
        <w:rPr>
          <w:rFonts w:ascii="Garamond" w:hAnsi="Garamond"/>
          <w:sz w:val="24"/>
        </w:rPr>
        <w:t xml:space="preserve"> is asserted in #426-427:</w:t>
      </w:r>
    </w:p>
    <w:p w14:paraId="3076DD98" w14:textId="77777777" w:rsidR="005237D0" w:rsidRDefault="005237D0" w:rsidP="005237D0">
      <w:pPr>
        <w:ind w:left="720"/>
        <w:rPr>
          <w:rFonts w:ascii="Garamond" w:hAnsi="Garamond"/>
          <w:b/>
          <w:sz w:val="24"/>
        </w:rPr>
      </w:pPr>
      <w:r>
        <w:rPr>
          <w:rFonts w:ascii="Garamond" w:hAnsi="Garamond"/>
          <w:b/>
          <w:sz w:val="24"/>
        </w:rPr>
        <w:t>At the heart of catechesis we fin</w:t>
      </w:r>
      <w:r w:rsidR="00C15512">
        <w:rPr>
          <w:rFonts w:ascii="Garamond" w:hAnsi="Garamond"/>
          <w:b/>
          <w:sz w:val="24"/>
        </w:rPr>
        <w:t>d</w:t>
      </w:r>
      <w:r>
        <w:rPr>
          <w:rFonts w:ascii="Garamond" w:hAnsi="Garamond"/>
          <w:b/>
          <w:sz w:val="24"/>
        </w:rPr>
        <w:t>, in essence, a person, the Person of Jesus Christ of Nazareth, the only Son from the Father…who suffered and died for us and who now, after rising, is living with us forever.</w:t>
      </w:r>
    </w:p>
    <w:p w14:paraId="5B1FE077" w14:textId="77777777" w:rsidR="005237D0" w:rsidRDefault="005237D0" w:rsidP="005237D0">
      <w:pPr>
        <w:ind w:left="720"/>
        <w:rPr>
          <w:rFonts w:ascii="Garamond" w:hAnsi="Garamond"/>
          <w:b/>
          <w:sz w:val="24"/>
        </w:rPr>
      </w:pPr>
      <w:r>
        <w:rPr>
          <w:rFonts w:ascii="Garamond" w:hAnsi="Garamond"/>
          <w:b/>
          <w:sz w:val="24"/>
        </w:rPr>
        <w:t>To catechize is “to reveal in the Person of Christ the whole of God’s eternal design reaching fulfillment in that Person.  It is to seek to understand the meaning of Christ’s actions and words and of the signs worked by Him.”</w:t>
      </w:r>
    </w:p>
    <w:p w14:paraId="70F323AC" w14:textId="77777777" w:rsidR="005237D0" w:rsidRDefault="005237D0" w:rsidP="005237D0">
      <w:pPr>
        <w:ind w:left="720"/>
        <w:rPr>
          <w:rFonts w:ascii="Garamond" w:hAnsi="Garamond"/>
          <w:b/>
          <w:sz w:val="24"/>
        </w:rPr>
      </w:pPr>
      <w:r>
        <w:rPr>
          <w:rFonts w:ascii="Garamond" w:hAnsi="Garamond"/>
          <w:b/>
          <w:sz w:val="24"/>
        </w:rPr>
        <w:t>In catechesis “Christ the Incarnate Word and Son of God…is taught – everything else is taught with reference to Him – and it is Christ alone who teaches…every catechist should be able to apply to himself the mysterious words of Jesus: “My teaching is not mine, but His who sent Me” (</w:t>
      </w:r>
      <w:r w:rsidR="00DA7DF9">
        <w:rPr>
          <w:rFonts w:ascii="Garamond" w:hAnsi="Garamond"/>
          <w:b/>
          <w:sz w:val="24"/>
        </w:rPr>
        <w:t>ccc #426-7 and CT #5-6)</w:t>
      </w:r>
    </w:p>
    <w:p w14:paraId="3AAC73A6" w14:textId="77777777" w:rsidR="00DA7DF9" w:rsidRPr="00DA7DF9" w:rsidRDefault="00DA7DF9" w:rsidP="00DA7DF9">
      <w:pPr>
        <w:rPr>
          <w:rFonts w:ascii="Garamond" w:hAnsi="Garamond"/>
          <w:b/>
          <w:i/>
          <w:sz w:val="24"/>
        </w:rPr>
      </w:pPr>
      <w:r>
        <w:rPr>
          <w:rFonts w:ascii="Garamond" w:hAnsi="Garamond"/>
          <w:sz w:val="24"/>
        </w:rPr>
        <w:t xml:space="preserve">If we seek to catechize effectively, Jesus Christ must be clearly present </w:t>
      </w:r>
      <w:r w:rsidRPr="00DA7DF9">
        <w:rPr>
          <w:rFonts w:ascii="Garamond" w:hAnsi="Garamond"/>
          <w:b/>
          <w:i/>
          <w:sz w:val="24"/>
        </w:rPr>
        <w:t>at the heart of every catechetical session.</w:t>
      </w:r>
    </w:p>
    <w:p w14:paraId="04DD6C05" w14:textId="77777777" w:rsidR="005237D0" w:rsidRDefault="00DA7DF9" w:rsidP="00DA7DF9">
      <w:pPr>
        <w:spacing w:line="276" w:lineRule="auto"/>
        <w:rPr>
          <w:rFonts w:ascii="Garamond" w:hAnsi="Garamond"/>
          <w:sz w:val="24"/>
        </w:rPr>
      </w:pPr>
      <w:r>
        <w:rPr>
          <w:rFonts w:ascii="Garamond" w:hAnsi="Garamond"/>
          <w:sz w:val="24"/>
        </w:rPr>
        <w:t>Most Catholics, even those consistently practicing their Faith, have never spent a significant period of time reading and studying the Scriptures.  We are often quite content merely to listen to the bits and pieces of the story of Jesus proclaimed during Mass on Sundays.  Attempting to grasp and understand the story of Christ’s life from our weekly experience at Mass is like trying to comprehend the Sistine Chapel ceiling while suspended 18 inches from the surface of the fresco.</w:t>
      </w:r>
    </w:p>
    <w:p w14:paraId="3D859E95" w14:textId="77777777" w:rsidR="00DA7DF9" w:rsidRDefault="00DA7DF9" w:rsidP="00DA7DF9">
      <w:pPr>
        <w:spacing w:line="276" w:lineRule="auto"/>
        <w:rPr>
          <w:rFonts w:ascii="Garamond" w:hAnsi="Garamond"/>
          <w:sz w:val="24"/>
        </w:rPr>
      </w:pPr>
      <w:r>
        <w:rPr>
          <w:rFonts w:ascii="Garamond" w:hAnsi="Garamond"/>
          <w:sz w:val="24"/>
        </w:rPr>
        <w:lastRenderedPageBreak/>
        <w:t>Aside from the fact that He lived about 2000 years ago, for most Christians the chronology and the scope of Christ’s life are only vaguely understood – even for those who have taken the initiative to further their studies.  The formal consideration of the Life and Person of Jesus Christ is often presented within studies of the Synoptic Gospels, the Joannine Writings, or courses in Christology – an historical overview Who and What Jesus is.  Following these methodologies students are not usually brought into an intimate encounter with the Person they seek.</w:t>
      </w:r>
    </w:p>
    <w:p w14:paraId="4A219EC2" w14:textId="77777777" w:rsidR="00DA7DF9" w:rsidRDefault="00DA7DF9" w:rsidP="00DA7DF9">
      <w:pPr>
        <w:spacing w:line="276" w:lineRule="auto"/>
        <w:rPr>
          <w:rFonts w:ascii="Garamond" w:hAnsi="Garamond"/>
          <w:sz w:val="24"/>
        </w:rPr>
      </w:pPr>
      <w:r>
        <w:rPr>
          <w:rFonts w:ascii="Garamond" w:hAnsi="Garamond"/>
          <w:sz w:val="24"/>
        </w:rPr>
        <w:t xml:space="preserve">The vast majority of Catholics who casually plow through the latest five-hundred page bestsellers have never taken the three or four hours necessary to read straight through the sixteen short chapters of Mark’s Gospel [about thirty pages of the </w:t>
      </w:r>
      <w:r>
        <w:rPr>
          <w:rFonts w:ascii="Garamond" w:hAnsi="Garamond"/>
          <w:b/>
          <w:sz w:val="24"/>
        </w:rPr>
        <w:t>Bible</w:t>
      </w:r>
      <w:r>
        <w:rPr>
          <w:rFonts w:ascii="Garamond" w:hAnsi="Garamond"/>
          <w:sz w:val="24"/>
        </w:rPr>
        <w:t xml:space="preserve">, the “all-time bestseller].  Legions of J.K. Rowling fans and Star Wars aficionados who can expound at length about the origins, motivations, and even the “spiritual significance” of Harry Potter and Anakin Skywalker, know few details of the Life of Christ; born in a stable, performed some miracles, told a few parables; died on a cross.  Those seeking to know and understand Jesus more intimately need to be more effectively engaged by the drama of His life as it actually unfolded – to understand and appreciate the narrative sequence… the </w:t>
      </w:r>
      <w:r>
        <w:rPr>
          <w:rFonts w:ascii="Garamond" w:hAnsi="Garamond"/>
          <w:b/>
          <w:sz w:val="24"/>
        </w:rPr>
        <w:t>“narration”</w:t>
      </w:r>
      <w:r>
        <w:rPr>
          <w:rFonts w:ascii="Garamond" w:hAnsi="Garamond"/>
          <w:sz w:val="24"/>
        </w:rPr>
        <w:t xml:space="preserve"> of His story.</w:t>
      </w:r>
    </w:p>
    <w:p w14:paraId="06D45025" w14:textId="77777777" w:rsidR="00DA7DF9" w:rsidRDefault="00D20EFD" w:rsidP="00DA7DF9">
      <w:pPr>
        <w:spacing w:line="276" w:lineRule="auto"/>
        <w:rPr>
          <w:rFonts w:ascii="Garamond" w:hAnsi="Garamond"/>
          <w:sz w:val="24"/>
        </w:rPr>
      </w:pPr>
      <w:r>
        <w:rPr>
          <w:rFonts w:ascii="Garamond" w:hAnsi="Garamond"/>
          <w:sz w:val="24"/>
        </w:rPr>
        <w:t>When the Son of God set out during His Public Life to teach and to proclaim the coming of His Kingdom, He knew well His time was limited.  He had about 3 years to manifest the Gospel with His Words and Deeds.  As His mission unfolded, Jesus Christ revealed the deepest  Mysteries of Eternity in a very carefully conceived manner, following a definite strategy, in particular places and situations.</w:t>
      </w:r>
    </w:p>
    <w:p w14:paraId="1A1362DA" w14:textId="77777777" w:rsidR="00D20EFD" w:rsidRDefault="00D20EFD" w:rsidP="00DA7DF9">
      <w:pPr>
        <w:spacing w:line="276" w:lineRule="auto"/>
        <w:rPr>
          <w:rFonts w:ascii="Garamond" w:hAnsi="Garamond"/>
          <w:b/>
          <w:sz w:val="24"/>
        </w:rPr>
      </w:pPr>
      <w:r>
        <w:rPr>
          <w:rFonts w:ascii="Garamond" w:hAnsi="Garamond"/>
          <w:sz w:val="24"/>
        </w:rPr>
        <w:t xml:space="preserve">For example, when He initiated His catechesis on Baptism, Christ did not make a series of presentations on the Seven Sacraments over the course of a three-day retreat, then conduct seminars on Christian Anthropology and the prophecies of Jeremiah and Ezekiel during the ensuing two weeks.  Instead, He sent John to prepare the way.  When the moment arrived for Jesus to reveal the call to new life in the Holy Spirit, He orchestrated [and participated in] the marvelous theophany of His Own Baptism.  Several months later He took Nicodemus to task for his lack of understanding and explained the necessity of being begotten of </w:t>
      </w:r>
      <w:r w:rsidR="007B598C">
        <w:rPr>
          <w:rFonts w:ascii="Garamond" w:hAnsi="Garamond"/>
          <w:sz w:val="24"/>
        </w:rPr>
        <w:t>w</w:t>
      </w:r>
      <w:r>
        <w:rPr>
          <w:rFonts w:ascii="Garamond" w:hAnsi="Garamond"/>
          <w:sz w:val="24"/>
        </w:rPr>
        <w:t xml:space="preserve">ater and Spirit, describing certain dynamics of the sacrament and the economy of salvation in great detail.  Not long after this we see the disciples themselves baptizing others.  Christ manifested His teaching on Baptism [and other Mysteries and doctrines] gradually and in concert with His Mission.  </w:t>
      </w:r>
      <w:r>
        <w:rPr>
          <w:rFonts w:ascii="Garamond" w:hAnsi="Garamond"/>
          <w:b/>
          <w:sz w:val="24"/>
        </w:rPr>
        <w:t xml:space="preserve">The chronologically unfolding story of Jesus’ life was His </w:t>
      </w:r>
      <w:r>
        <w:rPr>
          <w:rFonts w:ascii="Garamond" w:hAnsi="Garamond"/>
          <w:b/>
          <w:color w:val="FF0000"/>
          <w:sz w:val="24"/>
        </w:rPr>
        <w:t>Methodology</w:t>
      </w:r>
      <w:r>
        <w:rPr>
          <w:rFonts w:ascii="Garamond" w:hAnsi="Garamond"/>
          <w:b/>
          <w:sz w:val="24"/>
        </w:rPr>
        <w:t xml:space="preserve"> – the “Syllabus” for the “course” he was teaching.</w:t>
      </w:r>
    </w:p>
    <w:p w14:paraId="74C3FCA4" w14:textId="77777777" w:rsidR="00D20EFD" w:rsidRDefault="00D20EFD" w:rsidP="00DA7DF9">
      <w:pPr>
        <w:spacing w:line="276" w:lineRule="auto"/>
        <w:rPr>
          <w:rFonts w:ascii="Garamond" w:hAnsi="Garamond"/>
          <w:sz w:val="24"/>
        </w:rPr>
      </w:pPr>
      <w:r>
        <w:rPr>
          <w:rFonts w:ascii="Garamond" w:hAnsi="Garamond"/>
          <w:sz w:val="24"/>
        </w:rPr>
        <w:t xml:space="preserve">Employing the Four Gospels, an overview of the history, a good map of Palestine in biblical times, and a bit of common sense, we can alter the methodology of our catechesis by focusing on and pondering the </w:t>
      </w:r>
      <w:r>
        <w:rPr>
          <w:rFonts w:ascii="Garamond" w:hAnsi="Garamond"/>
          <w:b/>
          <w:sz w:val="24"/>
        </w:rPr>
        <w:t>Life of Christ</w:t>
      </w:r>
      <w:r w:rsidR="0075593F">
        <w:rPr>
          <w:rFonts w:ascii="Garamond" w:hAnsi="Garamond"/>
          <w:sz w:val="24"/>
        </w:rPr>
        <w:t xml:space="preserve">.  Following Jesus’ own “syllabus” – His Ministry and story as it unfolds – we too can proclaim and explain the crucial content of the </w:t>
      </w:r>
      <w:r w:rsidR="0075593F">
        <w:rPr>
          <w:rFonts w:ascii="Garamond" w:hAnsi="Garamond"/>
          <w:b/>
          <w:sz w:val="24"/>
        </w:rPr>
        <w:t>CCC</w:t>
      </w:r>
      <w:r w:rsidR="0075593F">
        <w:rPr>
          <w:rFonts w:ascii="Garamond" w:hAnsi="Garamond"/>
          <w:sz w:val="24"/>
        </w:rPr>
        <w:t xml:space="preserve"> and other significant sources in the same sequence and context in which Our Lord revealed the Mysteries of our Faith.  The primary focus of every session – our catechetical </w:t>
      </w:r>
      <w:r w:rsidR="0075593F">
        <w:rPr>
          <w:rFonts w:ascii="Garamond" w:hAnsi="Garamond"/>
          <w:b/>
          <w:sz w:val="24"/>
        </w:rPr>
        <w:t>expression</w:t>
      </w:r>
      <w:r w:rsidR="0075593F">
        <w:rPr>
          <w:rFonts w:ascii="Garamond" w:hAnsi="Garamond"/>
          <w:sz w:val="24"/>
        </w:rPr>
        <w:t xml:space="preserve"> – should remain where it needs to be – on Jesus Christ; His life, His words, and His Deeds.</w:t>
      </w:r>
    </w:p>
    <w:p w14:paraId="1DC0094E" w14:textId="77777777" w:rsidR="0075593F" w:rsidRDefault="0075593F" w:rsidP="00DA7DF9">
      <w:pPr>
        <w:spacing w:line="276" w:lineRule="auto"/>
        <w:rPr>
          <w:rFonts w:ascii="Garamond" w:hAnsi="Garamond"/>
          <w:sz w:val="24"/>
        </w:rPr>
      </w:pPr>
      <w:r>
        <w:rPr>
          <w:rFonts w:ascii="Garamond" w:hAnsi="Garamond"/>
          <w:sz w:val="24"/>
        </w:rPr>
        <w:lastRenderedPageBreak/>
        <w:t xml:space="preserve">The familiarity with Our Lord that this intellectual and spiritual endeavor is intended to foster will hopefully, by God’s Grace, bring greater intimacy with Jesus.  If, as St. Jerome observed, </w:t>
      </w:r>
      <w:r>
        <w:rPr>
          <w:rFonts w:ascii="Garamond" w:hAnsi="Garamond"/>
          <w:b/>
          <w:sz w:val="24"/>
        </w:rPr>
        <w:t>“Ignorance of Scripture is ignorance of Christ,”</w:t>
      </w:r>
      <w:r>
        <w:rPr>
          <w:rFonts w:ascii="Garamond" w:hAnsi="Garamond"/>
          <w:sz w:val="24"/>
        </w:rPr>
        <w:t xml:space="preserve"> then knowledge and understanding of Scriptures provides an occasion more profoundly to know and to love Christ.  As the one seeking to know Christ is formed in this process of prayer and pondering, he may be led to share with others “the gift he himself has received.”  Then, as teacher and catechist, he might very effectively choose to follow Jesus’ “syllabus” following Christ through the Gospels, integrating his catechesis within the exegesis.  Following his “</w:t>
      </w:r>
      <w:r w:rsidRPr="0075593F">
        <w:rPr>
          <w:rFonts w:ascii="Garamond" w:hAnsi="Garamond"/>
          <w:i/>
          <w:sz w:val="24"/>
        </w:rPr>
        <w:t>modus operandi</w:t>
      </w:r>
      <w:r>
        <w:rPr>
          <w:rFonts w:ascii="Garamond" w:hAnsi="Garamond"/>
          <w:sz w:val="24"/>
        </w:rPr>
        <w:t>”</w:t>
      </w:r>
      <w:r>
        <w:rPr>
          <w:rFonts w:ascii="Garamond" w:hAnsi="Garamond"/>
          <w:i/>
          <w:sz w:val="24"/>
        </w:rPr>
        <w:t xml:space="preserve"> </w:t>
      </w:r>
      <w:r>
        <w:rPr>
          <w:rFonts w:ascii="Garamond" w:hAnsi="Garamond"/>
          <w:sz w:val="24"/>
        </w:rPr>
        <w:t xml:space="preserve">has an added benefit; an effective catechist would also be “marrying” theological disciplines – Scripture Study, Evangelization, and Catechesis…a truly “Biblical Catechesis.”  A “Bible Study” of </w:t>
      </w:r>
      <w:r w:rsidR="007B598C">
        <w:rPr>
          <w:rFonts w:ascii="Garamond" w:hAnsi="Garamond"/>
          <w:sz w:val="24"/>
        </w:rPr>
        <w:t>t</w:t>
      </w:r>
      <w:r>
        <w:rPr>
          <w:rFonts w:ascii="Garamond" w:hAnsi="Garamond"/>
          <w:sz w:val="24"/>
        </w:rPr>
        <w:t xml:space="preserve">his </w:t>
      </w:r>
      <w:r w:rsidR="007B598C">
        <w:rPr>
          <w:rFonts w:ascii="Garamond" w:hAnsi="Garamond"/>
          <w:sz w:val="24"/>
        </w:rPr>
        <w:t>s</w:t>
      </w:r>
      <w:r>
        <w:rPr>
          <w:rFonts w:ascii="Garamond" w:hAnsi="Garamond"/>
          <w:sz w:val="24"/>
        </w:rPr>
        <w:t>ort would have a broader appeal for the average parishioner than just another RCIA cycle or catechetical class.</w:t>
      </w:r>
    </w:p>
    <w:p w14:paraId="6B31B433" w14:textId="77777777" w:rsidR="00C325EE" w:rsidRDefault="00C325EE" w:rsidP="00DA7DF9">
      <w:pPr>
        <w:spacing w:line="276" w:lineRule="auto"/>
        <w:rPr>
          <w:rFonts w:ascii="Garamond" w:hAnsi="Garamond"/>
          <w:sz w:val="24"/>
        </w:rPr>
      </w:pPr>
      <w:r>
        <w:rPr>
          <w:rFonts w:ascii="Garamond" w:hAnsi="Garamond"/>
          <w:sz w:val="24"/>
        </w:rPr>
        <w:t>Such an approach is more consistent with the pedagogy suggested by the Catechism itself in #426-427.  This insight is echoed eloquently by Fr. Rainero Cantalamessa:</w:t>
      </w:r>
    </w:p>
    <w:p w14:paraId="6CDAF193" w14:textId="77777777" w:rsidR="00C325EE" w:rsidRDefault="00C325EE" w:rsidP="00C325EE">
      <w:pPr>
        <w:spacing w:line="276" w:lineRule="auto"/>
        <w:ind w:left="720"/>
        <w:rPr>
          <w:rFonts w:ascii="Garamond" w:hAnsi="Garamond"/>
          <w:sz w:val="24"/>
        </w:rPr>
      </w:pPr>
      <w:r>
        <w:rPr>
          <w:rFonts w:ascii="Garamond" w:hAnsi="Garamond"/>
          <w:b/>
          <w:sz w:val="24"/>
        </w:rPr>
        <w:t xml:space="preserve">If Christianity, as so often and so rightly has been said, is not primarily a doctrine but a person – Jesus Christ – it follows that the proclamation of this Person and of one’s relationship with Him is the most important thing, the beginning of all true evangelization and the very condition for making such a thing possible.  To reverse this order and put the doctrines and obligations of the Gospel before the discovery of Jesus would be like putting the carriages in front of the railway engine that is supposed to pull them.” </w:t>
      </w:r>
      <w:r>
        <w:rPr>
          <w:rFonts w:ascii="Garamond" w:hAnsi="Garamond"/>
          <w:sz w:val="24"/>
        </w:rPr>
        <w:t>(Rainero Cantalamessa, Jesus Christ the Holy One of God p. 90)</w:t>
      </w:r>
    </w:p>
    <w:p w14:paraId="267287B8" w14:textId="77777777" w:rsidR="00C325EE" w:rsidRDefault="00C325EE" w:rsidP="00C325EE">
      <w:pPr>
        <w:spacing w:line="276" w:lineRule="auto"/>
        <w:rPr>
          <w:rFonts w:ascii="Garamond" w:hAnsi="Garamond"/>
          <w:sz w:val="24"/>
        </w:rPr>
      </w:pPr>
      <w:r>
        <w:rPr>
          <w:rFonts w:ascii="Garamond" w:hAnsi="Garamond"/>
          <w:sz w:val="24"/>
        </w:rPr>
        <w:t xml:space="preserve">Pope Francis recently observed in a speech to the Pontifical Biblical Commission that, </w:t>
      </w:r>
      <w:r>
        <w:rPr>
          <w:rFonts w:ascii="Garamond" w:hAnsi="Garamond"/>
          <w:b/>
          <w:sz w:val="24"/>
        </w:rPr>
        <w:t>the center of our Faith is not only a book, but a history of salvation and especially a Person, Jesus Christ, the Word of God made flesh.”</w:t>
      </w:r>
      <w:r>
        <w:rPr>
          <w:rFonts w:ascii="Garamond" w:hAnsi="Garamond"/>
          <w:sz w:val="24"/>
        </w:rPr>
        <w:t xml:space="preserve">  A pedagogy utilizing the content and substance of Sacred Scripture and the </w:t>
      </w:r>
      <w:r>
        <w:rPr>
          <w:rFonts w:ascii="Garamond" w:hAnsi="Garamond"/>
          <w:b/>
          <w:sz w:val="24"/>
        </w:rPr>
        <w:t>Catechism of the Catholic Church</w:t>
      </w:r>
      <w:r>
        <w:rPr>
          <w:rFonts w:ascii="Garamond" w:hAnsi="Garamond"/>
          <w:sz w:val="24"/>
        </w:rPr>
        <w:t>, but following a more Christocentric presentation of its inspired content will more effectively inform and form heralds of the New Evangelization to win the minds and hea</w:t>
      </w:r>
      <w:r w:rsidR="00C15512">
        <w:rPr>
          <w:rFonts w:ascii="Garamond" w:hAnsi="Garamond"/>
          <w:sz w:val="24"/>
        </w:rPr>
        <w:t xml:space="preserve">rt of our brothers and sisters. </w:t>
      </w:r>
      <w:r>
        <w:rPr>
          <w:rFonts w:ascii="Garamond" w:hAnsi="Garamond"/>
          <w:sz w:val="24"/>
        </w:rPr>
        <w:t xml:space="preserve">With the help of God the Holy Spirit, may we ever more effectively proclaim </w:t>
      </w:r>
      <w:r w:rsidR="007B598C">
        <w:rPr>
          <w:rFonts w:ascii="Garamond" w:hAnsi="Garamond"/>
          <w:sz w:val="24"/>
        </w:rPr>
        <w:t>t</w:t>
      </w:r>
      <w:r>
        <w:rPr>
          <w:rFonts w:ascii="Garamond" w:hAnsi="Garamond"/>
          <w:sz w:val="24"/>
        </w:rPr>
        <w:t xml:space="preserve">he Gospel of Jesus Christ – the Word of the Lord </w:t>
      </w:r>
      <w:r>
        <w:rPr>
          <w:rFonts w:ascii="Garamond" w:hAnsi="Garamond"/>
          <w:b/>
          <w:sz w:val="24"/>
        </w:rPr>
        <w:t>and</w:t>
      </w:r>
      <w:r>
        <w:rPr>
          <w:rFonts w:ascii="Garamond" w:hAnsi="Garamond"/>
          <w:sz w:val="24"/>
        </w:rPr>
        <w:t xml:space="preserve"> the Heart of Catechesis.</w:t>
      </w:r>
    </w:p>
    <w:p w14:paraId="12CD664D" w14:textId="77777777" w:rsidR="007B598C" w:rsidRDefault="007B598C" w:rsidP="00C325EE">
      <w:pPr>
        <w:spacing w:line="276" w:lineRule="auto"/>
        <w:rPr>
          <w:rFonts w:ascii="Garamond" w:hAnsi="Garamond"/>
          <w:sz w:val="24"/>
        </w:rPr>
      </w:pPr>
    </w:p>
    <w:p w14:paraId="6CDA643F" w14:textId="77777777" w:rsidR="007B598C" w:rsidRDefault="007B598C" w:rsidP="00C325EE">
      <w:pPr>
        <w:spacing w:line="276" w:lineRule="auto"/>
        <w:rPr>
          <w:rFonts w:ascii="Garamond" w:hAnsi="Garamond"/>
          <w:sz w:val="24"/>
        </w:rPr>
      </w:pPr>
    </w:p>
    <w:p w14:paraId="1144C1A5" w14:textId="77777777" w:rsidR="007B598C" w:rsidRDefault="007B598C" w:rsidP="00C325EE">
      <w:pPr>
        <w:spacing w:line="276" w:lineRule="auto"/>
        <w:rPr>
          <w:rFonts w:ascii="Garamond" w:hAnsi="Garamond"/>
          <w:sz w:val="24"/>
        </w:rPr>
      </w:pPr>
    </w:p>
    <w:p w14:paraId="15C59B0E" w14:textId="77777777" w:rsidR="007B598C" w:rsidRDefault="007B598C" w:rsidP="00C325EE">
      <w:pPr>
        <w:spacing w:line="276" w:lineRule="auto"/>
        <w:rPr>
          <w:rFonts w:ascii="Garamond" w:hAnsi="Garamond"/>
          <w:sz w:val="24"/>
        </w:rPr>
      </w:pPr>
    </w:p>
    <w:p w14:paraId="58DA1FD5" w14:textId="77777777" w:rsidR="007B598C" w:rsidRDefault="007B598C" w:rsidP="00C325EE">
      <w:pPr>
        <w:spacing w:line="276" w:lineRule="auto"/>
        <w:rPr>
          <w:rFonts w:ascii="Garamond" w:hAnsi="Garamond"/>
          <w:sz w:val="24"/>
        </w:rPr>
      </w:pPr>
    </w:p>
    <w:p w14:paraId="43040D9D" w14:textId="77777777" w:rsidR="007B598C" w:rsidRDefault="007B598C" w:rsidP="00C325EE">
      <w:pPr>
        <w:spacing w:line="276" w:lineRule="auto"/>
        <w:rPr>
          <w:rFonts w:ascii="Garamond" w:hAnsi="Garamond"/>
          <w:sz w:val="24"/>
        </w:rPr>
      </w:pPr>
    </w:p>
    <w:p w14:paraId="0D8B14B5" w14:textId="77777777" w:rsidR="007B598C" w:rsidRDefault="007B598C" w:rsidP="00C325EE">
      <w:pPr>
        <w:spacing w:line="276" w:lineRule="auto"/>
        <w:rPr>
          <w:rFonts w:ascii="Garamond" w:hAnsi="Garamond"/>
          <w:sz w:val="24"/>
        </w:rPr>
      </w:pPr>
    </w:p>
    <w:p w14:paraId="2BA620F9" w14:textId="77777777" w:rsidR="007B598C" w:rsidRDefault="007B598C" w:rsidP="00C325EE">
      <w:pPr>
        <w:spacing w:line="276" w:lineRule="auto"/>
        <w:rPr>
          <w:rFonts w:ascii="Garamond" w:hAnsi="Garamond"/>
          <w:sz w:val="24"/>
        </w:rPr>
      </w:pPr>
    </w:p>
    <w:p w14:paraId="1F4BB34C" w14:textId="77777777" w:rsidR="007B598C" w:rsidRDefault="007B598C" w:rsidP="007B598C">
      <w:pPr>
        <w:pStyle w:val="ListParagraph"/>
        <w:spacing w:after="0"/>
        <w:ind w:left="0"/>
        <w:jc w:val="center"/>
        <w:rPr>
          <w:rFonts w:ascii="Garamond" w:hAnsi="Garamond"/>
          <w:b/>
          <w:sz w:val="28"/>
          <w:szCs w:val="24"/>
        </w:rPr>
      </w:pPr>
      <w:r w:rsidRPr="006F2F8D">
        <w:rPr>
          <w:rFonts w:ascii="Garamond" w:hAnsi="Garamond"/>
          <w:b/>
          <w:sz w:val="28"/>
          <w:szCs w:val="24"/>
        </w:rPr>
        <w:lastRenderedPageBreak/>
        <w:t xml:space="preserve">Catechetical Certification for </w:t>
      </w:r>
      <w:r>
        <w:rPr>
          <w:rFonts w:ascii="Garamond" w:hAnsi="Garamond"/>
          <w:b/>
          <w:sz w:val="28"/>
          <w:szCs w:val="24"/>
        </w:rPr>
        <w:t>Parish Catechists</w:t>
      </w:r>
    </w:p>
    <w:p w14:paraId="362A1EFC" w14:textId="77777777" w:rsidR="007B598C" w:rsidRDefault="007B598C" w:rsidP="007B598C">
      <w:pPr>
        <w:pStyle w:val="ListParagraph"/>
        <w:spacing w:after="0"/>
        <w:ind w:left="0"/>
        <w:jc w:val="center"/>
        <w:rPr>
          <w:rFonts w:ascii="Garamond" w:hAnsi="Garamond"/>
          <w:b/>
          <w:sz w:val="28"/>
          <w:szCs w:val="24"/>
        </w:rPr>
      </w:pPr>
    </w:p>
    <w:p w14:paraId="08F3821E" w14:textId="77777777" w:rsidR="007B598C" w:rsidRDefault="007B598C" w:rsidP="007B598C">
      <w:pPr>
        <w:pStyle w:val="ListParagraph"/>
        <w:spacing w:after="0"/>
        <w:ind w:left="0"/>
        <w:rPr>
          <w:rFonts w:ascii="Garamond" w:hAnsi="Garamond"/>
          <w:sz w:val="24"/>
          <w:szCs w:val="24"/>
        </w:rPr>
      </w:pPr>
      <w:r w:rsidRPr="0076377A">
        <w:rPr>
          <w:rFonts w:ascii="Garamond" w:hAnsi="Garamond"/>
          <w:sz w:val="24"/>
          <w:szCs w:val="24"/>
        </w:rPr>
        <w:t>Within the Diocese of Grand Rapids,</w:t>
      </w:r>
      <w:r>
        <w:rPr>
          <w:rFonts w:ascii="Garamond" w:hAnsi="Garamond"/>
          <w:sz w:val="24"/>
          <w:szCs w:val="24"/>
        </w:rPr>
        <w:t xml:space="preserve"> there are three required dimensions of growth in which parish catechists must show continual competence in order to maintain certification: Spirituality, Theology, and Evangelization.</w:t>
      </w:r>
    </w:p>
    <w:p w14:paraId="00D360D7" w14:textId="77777777" w:rsidR="007B598C" w:rsidRDefault="007B598C" w:rsidP="007B598C">
      <w:pPr>
        <w:pStyle w:val="ListParagraph"/>
        <w:spacing w:after="0"/>
        <w:ind w:left="0"/>
        <w:rPr>
          <w:rFonts w:ascii="Garamond" w:hAnsi="Garamond"/>
          <w:sz w:val="24"/>
          <w:szCs w:val="24"/>
        </w:rPr>
      </w:pPr>
    </w:p>
    <w:p w14:paraId="4836C476" w14:textId="77777777" w:rsidR="007B598C" w:rsidRDefault="007B598C" w:rsidP="007B598C">
      <w:pPr>
        <w:spacing w:line="240" w:lineRule="auto"/>
        <w:rPr>
          <w:rFonts w:ascii="Garamond" w:hAnsi="Garamond"/>
          <w:b/>
          <w:sz w:val="24"/>
          <w:szCs w:val="26"/>
        </w:rPr>
      </w:pPr>
      <w:r w:rsidRPr="00F7444C">
        <w:rPr>
          <w:rFonts w:ascii="Garamond" w:hAnsi="Garamond"/>
          <w:b/>
          <w:sz w:val="24"/>
          <w:szCs w:val="26"/>
        </w:rPr>
        <w:t xml:space="preserve">Area A – Human/Spiritual </w:t>
      </w:r>
      <w:r>
        <w:rPr>
          <w:rFonts w:ascii="Garamond" w:hAnsi="Garamond"/>
          <w:b/>
          <w:sz w:val="28"/>
          <w:szCs w:val="26"/>
        </w:rPr>
        <w:t xml:space="preserve">– </w:t>
      </w:r>
      <w:r>
        <w:rPr>
          <w:rFonts w:ascii="Garamond" w:hAnsi="Garamond"/>
          <w:b/>
          <w:sz w:val="24"/>
          <w:szCs w:val="26"/>
        </w:rPr>
        <w:t>one’s own personal, spiritual and faith development</w:t>
      </w:r>
    </w:p>
    <w:p w14:paraId="781BD116" w14:textId="77777777" w:rsidR="007B598C" w:rsidRDefault="007B598C" w:rsidP="007B598C">
      <w:pPr>
        <w:spacing w:line="240" w:lineRule="auto"/>
        <w:rPr>
          <w:rFonts w:ascii="Garamond" w:hAnsi="Garamond"/>
          <w:sz w:val="24"/>
          <w:szCs w:val="26"/>
        </w:rPr>
      </w:pPr>
      <w:r>
        <w:rPr>
          <w:rFonts w:ascii="Garamond" w:hAnsi="Garamond"/>
          <w:sz w:val="24"/>
          <w:szCs w:val="26"/>
        </w:rPr>
        <w:t>Catechetical</w:t>
      </w:r>
      <w:r w:rsidRPr="00F7444C">
        <w:rPr>
          <w:rFonts w:ascii="Garamond" w:hAnsi="Garamond"/>
          <w:sz w:val="24"/>
          <w:szCs w:val="26"/>
        </w:rPr>
        <w:t xml:space="preserve"> ministry builds upon the mission to which all the baptized are called to, “Go into the whole world and proclaim the Gospel” (Mark 15:15).</w:t>
      </w:r>
      <w:r>
        <w:rPr>
          <w:rFonts w:ascii="Garamond" w:hAnsi="Garamond"/>
          <w:sz w:val="24"/>
          <w:szCs w:val="26"/>
        </w:rPr>
        <w:t xml:space="preserve">  This proclamation of the Good News requires a witness not only in words but also in actions.  It is through the authentic witness of the Catholic Christian in their manner of life and fidelity to the Church’s teachings and traditions that the Gospel is best preached.  All those called to the catechetical ministry must show themselves to be well-formed and healthy human beings who are living good and moral lives according to the Church’s teaching. Catechists not living a life in keeping with the Church’s clear teaching in these matters is to create contradiction in our work and to sow scandal within the community.</w:t>
      </w:r>
    </w:p>
    <w:p w14:paraId="5E3125B6" w14:textId="77777777" w:rsidR="007B598C" w:rsidRDefault="007B598C" w:rsidP="007B598C">
      <w:pPr>
        <w:spacing w:line="240" w:lineRule="auto"/>
        <w:rPr>
          <w:rFonts w:ascii="Garamond" w:hAnsi="Garamond"/>
          <w:sz w:val="24"/>
          <w:szCs w:val="26"/>
        </w:rPr>
      </w:pPr>
      <w:r>
        <w:rPr>
          <w:rFonts w:ascii="Garamond" w:hAnsi="Garamond"/>
          <w:sz w:val="24"/>
          <w:szCs w:val="26"/>
        </w:rPr>
        <w:t>Catechists ought to demonstrate the qualities of human maturity needed for fruitful ministry with children, youth and adult.  This development entails the two-fold dynamic of strengthening positive traits that foster teaching effectiveness and lessening negative traits that hinder it.  Accordingly, they ought to strive to deepen their knowledge of self and other, grow from experiences of suffering and challenge, maintain a balanced and positive relationships appreciate and value diversity and demonstrate basic human virtues.  Cultivating such traits and skills within a Christ-centered community contributes to the development of a healthy and well-balanced personality, for the sake of both personal and spiritual growth.</w:t>
      </w:r>
    </w:p>
    <w:p w14:paraId="1E80A68A" w14:textId="77777777" w:rsidR="007B598C" w:rsidRPr="00195C30" w:rsidRDefault="007B598C" w:rsidP="007B598C">
      <w:pPr>
        <w:spacing w:line="240" w:lineRule="auto"/>
        <w:rPr>
          <w:rFonts w:ascii="Garamond" w:hAnsi="Garamond"/>
          <w:sz w:val="24"/>
          <w:szCs w:val="26"/>
        </w:rPr>
      </w:pPr>
      <w:r>
        <w:rPr>
          <w:rFonts w:ascii="Garamond" w:hAnsi="Garamond"/>
          <w:sz w:val="24"/>
          <w:szCs w:val="26"/>
        </w:rPr>
        <w:t xml:space="preserve">“Spiritual formation aims to arouse and animate true hunger for holiness, desire for union with the Father through Christ in the Spirit, daily growing love of God and neighbor in life and ministry, and the practices of prayer and spirituality that foster these attitudes and dispositions.  It promotes and strengthens that fundamental conversion that places God and not oneself, at the center of one’s life.  Openness to ongoing conversion is a prerequisite for fruitful spiritual formation.” </w:t>
      </w:r>
      <w:r>
        <w:rPr>
          <w:rStyle w:val="FootnoteReference"/>
          <w:rFonts w:ascii="Garamond" w:hAnsi="Garamond"/>
          <w:sz w:val="24"/>
          <w:szCs w:val="26"/>
        </w:rPr>
        <w:footnoteReference w:id="1"/>
      </w:r>
      <w:r>
        <w:rPr>
          <w:rFonts w:ascii="Garamond" w:hAnsi="Garamond"/>
          <w:sz w:val="24"/>
          <w:szCs w:val="26"/>
        </w:rPr>
        <w:t xml:space="preserve"> </w:t>
      </w:r>
    </w:p>
    <w:p w14:paraId="4881B36E" w14:textId="77777777" w:rsidR="007B598C" w:rsidRPr="0076377A" w:rsidRDefault="007B598C" w:rsidP="007B598C">
      <w:pPr>
        <w:pStyle w:val="ListParagraph"/>
        <w:spacing w:after="0"/>
        <w:ind w:left="0"/>
        <w:rPr>
          <w:rFonts w:ascii="Garamond" w:hAnsi="Garamond"/>
          <w:sz w:val="24"/>
          <w:szCs w:val="24"/>
        </w:rPr>
      </w:pPr>
    </w:p>
    <w:p w14:paraId="32CD5EC0" w14:textId="77777777" w:rsidR="007B598C" w:rsidRDefault="007B598C" w:rsidP="007B598C">
      <w:pPr>
        <w:spacing w:after="0" w:line="240" w:lineRule="auto"/>
        <w:rPr>
          <w:rFonts w:ascii="Garamond" w:hAnsi="Garamond"/>
          <w:b/>
          <w:sz w:val="24"/>
          <w:szCs w:val="24"/>
        </w:rPr>
      </w:pPr>
      <w:r>
        <w:rPr>
          <w:rFonts w:ascii="Garamond" w:hAnsi="Garamond"/>
          <w:b/>
          <w:sz w:val="24"/>
          <w:szCs w:val="24"/>
        </w:rPr>
        <w:t>AREA B –THEOLOGY – The study of Church teachings, scripture and Church documents</w:t>
      </w:r>
    </w:p>
    <w:p w14:paraId="0BB8B2C9" w14:textId="77777777" w:rsidR="007B598C" w:rsidRDefault="007B598C" w:rsidP="007B598C">
      <w:pPr>
        <w:spacing w:after="0" w:line="240" w:lineRule="auto"/>
        <w:rPr>
          <w:rFonts w:ascii="Garamond" w:hAnsi="Garamond"/>
          <w:b/>
          <w:sz w:val="24"/>
          <w:szCs w:val="24"/>
        </w:rPr>
      </w:pPr>
    </w:p>
    <w:p w14:paraId="47AF83FD" w14:textId="77777777" w:rsidR="007B598C" w:rsidRDefault="007B598C" w:rsidP="007B598C">
      <w:pPr>
        <w:spacing w:after="0" w:line="240" w:lineRule="auto"/>
        <w:rPr>
          <w:rFonts w:ascii="Garamond" w:hAnsi="Garamond"/>
          <w:sz w:val="24"/>
          <w:szCs w:val="24"/>
        </w:rPr>
      </w:pPr>
      <w:r>
        <w:rPr>
          <w:rFonts w:ascii="Garamond" w:hAnsi="Garamond"/>
          <w:sz w:val="24"/>
          <w:szCs w:val="24"/>
        </w:rPr>
        <w:t xml:space="preserve">Having encountered the person and message of Jesus Christ, the hunger of the </w:t>
      </w:r>
      <w:r w:rsidR="00141C5E">
        <w:rPr>
          <w:rFonts w:ascii="Garamond" w:hAnsi="Garamond"/>
          <w:sz w:val="24"/>
          <w:szCs w:val="24"/>
        </w:rPr>
        <w:t>Catechist</w:t>
      </w:r>
      <w:r>
        <w:rPr>
          <w:rFonts w:ascii="Garamond" w:hAnsi="Garamond"/>
          <w:sz w:val="24"/>
          <w:szCs w:val="24"/>
        </w:rPr>
        <w:t xml:space="preserve"> for union with the Triune God is constant.  The result of this hunger is the call to holiness, built on the Word of God, experienced in the liturgy and sacraments, formed through suffering, nurtured in joy, and sustained in community with all the baptized through the Church as Mystical Body.  The </w:t>
      </w:r>
      <w:r w:rsidR="00141C5E">
        <w:rPr>
          <w:rFonts w:ascii="Garamond" w:hAnsi="Garamond"/>
          <w:sz w:val="24"/>
          <w:szCs w:val="24"/>
        </w:rPr>
        <w:t>Catechist</w:t>
      </w:r>
      <w:r>
        <w:rPr>
          <w:rFonts w:ascii="Garamond" w:hAnsi="Garamond"/>
          <w:sz w:val="24"/>
          <w:szCs w:val="24"/>
        </w:rPr>
        <w:t xml:space="preserve"> gives witness to a well-formed spirituality through a rich and diversified prayer, theological reflection, and action rooted in Catholic Social Teaching.</w:t>
      </w:r>
    </w:p>
    <w:p w14:paraId="336758E1" w14:textId="77777777" w:rsidR="007B598C" w:rsidRDefault="007B598C" w:rsidP="007B598C">
      <w:pPr>
        <w:spacing w:after="0" w:line="240" w:lineRule="auto"/>
        <w:rPr>
          <w:rFonts w:ascii="Garamond" w:hAnsi="Garamond"/>
          <w:sz w:val="24"/>
          <w:szCs w:val="24"/>
        </w:rPr>
      </w:pPr>
    </w:p>
    <w:p w14:paraId="1EC96CA8" w14:textId="77777777" w:rsidR="007B598C" w:rsidRDefault="007B598C" w:rsidP="007B598C">
      <w:pPr>
        <w:spacing w:after="0" w:line="240" w:lineRule="auto"/>
        <w:rPr>
          <w:rFonts w:ascii="Garamond" w:hAnsi="Garamond"/>
          <w:sz w:val="24"/>
          <w:szCs w:val="24"/>
        </w:rPr>
      </w:pPr>
      <w:r>
        <w:rPr>
          <w:rFonts w:ascii="Garamond" w:hAnsi="Garamond"/>
          <w:sz w:val="24"/>
          <w:szCs w:val="24"/>
        </w:rPr>
        <w:t xml:space="preserve">Formation for </w:t>
      </w:r>
      <w:r w:rsidR="00141C5E">
        <w:rPr>
          <w:rFonts w:ascii="Garamond" w:hAnsi="Garamond"/>
          <w:sz w:val="24"/>
          <w:szCs w:val="24"/>
        </w:rPr>
        <w:t>the catechist</w:t>
      </w:r>
      <w:r>
        <w:rPr>
          <w:rFonts w:ascii="Garamond" w:hAnsi="Garamond"/>
          <w:sz w:val="24"/>
          <w:szCs w:val="24"/>
        </w:rPr>
        <w:t xml:space="preserve"> is a journey beyond catechesis into theological study.  A </w:t>
      </w:r>
      <w:r w:rsidR="00141C5E">
        <w:rPr>
          <w:rFonts w:ascii="Garamond" w:hAnsi="Garamond"/>
          <w:sz w:val="24"/>
          <w:szCs w:val="24"/>
        </w:rPr>
        <w:t>Catechists</w:t>
      </w:r>
      <w:r>
        <w:rPr>
          <w:rFonts w:ascii="Garamond" w:hAnsi="Garamond"/>
          <w:sz w:val="24"/>
          <w:szCs w:val="24"/>
        </w:rPr>
        <w:t xml:space="preserve"> faith and teaching is formed by the study of the Catholic theological tradition.  A </w:t>
      </w:r>
      <w:r w:rsidR="00141C5E">
        <w:rPr>
          <w:rFonts w:ascii="Garamond" w:hAnsi="Garamond"/>
          <w:sz w:val="24"/>
          <w:szCs w:val="24"/>
        </w:rPr>
        <w:t>Catechist growing in theological competence</w:t>
      </w:r>
      <w:r>
        <w:rPr>
          <w:rFonts w:ascii="Garamond" w:hAnsi="Garamond"/>
          <w:sz w:val="24"/>
          <w:szCs w:val="24"/>
        </w:rPr>
        <w:t xml:space="preserve"> can articulate and interpret this Catholic </w:t>
      </w:r>
      <w:r w:rsidR="00141C5E">
        <w:rPr>
          <w:rFonts w:ascii="Garamond" w:hAnsi="Garamond"/>
          <w:sz w:val="24"/>
          <w:szCs w:val="24"/>
        </w:rPr>
        <w:t>teaching and</w:t>
      </w:r>
      <w:r>
        <w:rPr>
          <w:rFonts w:ascii="Garamond" w:hAnsi="Garamond"/>
          <w:sz w:val="24"/>
          <w:szCs w:val="24"/>
        </w:rPr>
        <w:t xml:space="preserve"> tradition with disciples </w:t>
      </w:r>
      <w:r>
        <w:rPr>
          <w:rFonts w:ascii="Garamond" w:hAnsi="Garamond"/>
          <w:sz w:val="24"/>
          <w:szCs w:val="24"/>
        </w:rPr>
        <w:lastRenderedPageBreak/>
        <w:t>from diverse communities</w:t>
      </w:r>
      <w:r w:rsidR="00141C5E">
        <w:rPr>
          <w:rFonts w:ascii="Garamond" w:hAnsi="Garamond"/>
          <w:sz w:val="24"/>
          <w:szCs w:val="24"/>
        </w:rPr>
        <w:t>.  Catechists</w:t>
      </w:r>
      <w:r>
        <w:rPr>
          <w:rFonts w:ascii="Garamond" w:hAnsi="Garamond"/>
          <w:sz w:val="24"/>
          <w:szCs w:val="24"/>
        </w:rPr>
        <w:t xml:space="preserve"> should have a </w:t>
      </w:r>
      <w:r w:rsidR="00141C5E">
        <w:rPr>
          <w:rFonts w:ascii="Garamond" w:hAnsi="Garamond"/>
          <w:sz w:val="24"/>
          <w:szCs w:val="24"/>
        </w:rPr>
        <w:t>growing</w:t>
      </w:r>
      <w:r>
        <w:rPr>
          <w:rFonts w:ascii="Garamond" w:hAnsi="Garamond"/>
          <w:sz w:val="24"/>
          <w:szCs w:val="24"/>
        </w:rPr>
        <w:t xml:space="preserve"> knowledge of the </w:t>
      </w:r>
      <w:r>
        <w:rPr>
          <w:rFonts w:ascii="Garamond" w:hAnsi="Garamond"/>
          <w:i/>
          <w:sz w:val="24"/>
          <w:szCs w:val="24"/>
        </w:rPr>
        <w:t>Catechism of the Catholic Church</w:t>
      </w:r>
      <w:r>
        <w:rPr>
          <w:rFonts w:ascii="Garamond" w:hAnsi="Garamond"/>
          <w:sz w:val="24"/>
          <w:szCs w:val="24"/>
        </w:rPr>
        <w:t xml:space="preserve"> and the </w:t>
      </w:r>
      <w:r w:rsidRPr="002B0C95">
        <w:rPr>
          <w:rFonts w:ascii="Garamond" w:hAnsi="Garamond"/>
          <w:i/>
          <w:sz w:val="24"/>
          <w:szCs w:val="24"/>
        </w:rPr>
        <w:t>United States Catholic Catechism for Adults</w:t>
      </w:r>
      <w:r>
        <w:rPr>
          <w:rFonts w:ascii="Garamond" w:hAnsi="Garamond"/>
          <w:sz w:val="24"/>
          <w:szCs w:val="24"/>
        </w:rPr>
        <w:t>.</w:t>
      </w:r>
      <w:r>
        <w:rPr>
          <w:rStyle w:val="FootnoteReference"/>
          <w:rFonts w:ascii="Garamond" w:hAnsi="Garamond"/>
          <w:sz w:val="24"/>
          <w:szCs w:val="24"/>
        </w:rPr>
        <w:footnoteReference w:id="2"/>
      </w:r>
    </w:p>
    <w:p w14:paraId="305A365C" w14:textId="77777777" w:rsidR="007B598C" w:rsidRDefault="007B598C" w:rsidP="007B598C">
      <w:pPr>
        <w:spacing w:after="0" w:line="240" w:lineRule="auto"/>
        <w:rPr>
          <w:rFonts w:ascii="Garamond" w:hAnsi="Garamond"/>
          <w:sz w:val="24"/>
          <w:szCs w:val="24"/>
        </w:rPr>
      </w:pPr>
    </w:p>
    <w:p w14:paraId="0FE42C49" w14:textId="77777777" w:rsidR="007B598C" w:rsidRPr="002B0C95" w:rsidRDefault="00141C5E" w:rsidP="007B598C">
      <w:pPr>
        <w:spacing w:after="0" w:line="240" w:lineRule="auto"/>
        <w:rPr>
          <w:rFonts w:ascii="Garamond" w:hAnsi="Garamond"/>
          <w:sz w:val="24"/>
          <w:szCs w:val="24"/>
        </w:rPr>
      </w:pPr>
      <w:r>
        <w:rPr>
          <w:rFonts w:ascii="Garamond" w:hAnsi="Garamond"/>
          <w:sz w:val="24"/>
          <w:szCs w:val="24"/>
        </w:rPr>
        <w:t>Basic s</w:t>
      </w:r>
      <w:r w:rsidR="007B598C">
        <w:rPr>
          <w:rFonts w:ascii="Garamond" w:hAnsi="Garamond"/>
          <w:sz w:val="24"/>
          <w:szCs w:val="24"/>
        </w:rPr>
        <w:t xml:space="preserve">tudy of the faith unearths treasures in the Tradition </w:t>
      </w:r>
      <w:r>
        <w:rPr>
          <w:rFonts w:ascii="Garamond" w:hAnsi="Garamond"/>
          <w:sz w:val="24"/>
          <w:szCs w:val="24"/>
        </w:rPr>
        <w:t xml:space="preserve">of the Catholic Church </w:t>
      </w:r>
      <w:r w:rsidR="007B598C">
        <w:rPr>
          <w:rFonts w:ascii="Garamond" w:hAnsi="Garamond"/>
          <w:sz w:val="24"/>
          <w:szCs w:val="24"/>
        </w:rPr>
        <w:t>and sheds light on the Church’s teaching by making connections for the sake of a broadened and deepened faith and a better-grounded and informed teaching ministry.</w:t>
      </w:r>
      <w:r w:rsidR="007B598C">
        <w:rPr>
          <w:rStyle w:val="FootnoteReference"/>
          <w:rFonts w:ascii="Garamond" w:hAnsi="Garamond"/>
          <w:sz w:val="24"/>
          <w:szCs w:val="24"/>
        </w:rPr>
        <w:footnoteReference w:id="3"/>
      </w:r>
    </w:p>
    <w:p w14:paraId="3F839D39" w14:textId="77777777" w:rsidR="007B598C" w:rsidRDefault="007B598C" w:rsidP="007B598C">
      <w:pPr>
        <w:pStyle w:val="ListParagraph"/>
        <w:spacing w:after="0"/>
        <w:ind w:left="0"/>
        <w:rPr>
          <w:rFonts w:ascii="Garamond" w:hAnsi="Garamond"/>
          <w:sz w:val="24"/>
          <w:szCs w:val="24"/>
        </w:rPr>
      </w:pPr>
    </w:p>
    <w:p w14:paraId="37337018" w14:textId="77777777" w:rsidR="007B598C" w:rsidRPr="006A3541" w:rsidRDefault="007B598C" w:rsidP="007B598C">
      <w:pPr>
        <w:spacing w:after="0" w:line="240" w:lineRule="auto"/>
        <w:rPr>
          <w:rFonts w:ascii="Garamond" w:hAnsi="Garamond"/>
          <w:sz w:val="24"/>
          <w:szCs w:val="24"/>
        </w:rPr>
      </w:pPr>
      <w:r>
        <w:rPr>
          <w:rFonts w:ascii="Garamond" w:hAnsi="Garamond"/>
          <w:b/>
          <w:sz w:val="24"/>
          <w:szCs w:val="24"/>
        </w:rPr>
        <w:t>AREA C –</w:t>
      </w:r>
      <w:r w:rsidR="00141C5E">
        <w:rPr>
          <w:rFonts w:ascii="Garamond" w:hAnsi="Garamond"/>
          <w:b/>
          <w:sz w:val="24"/>
          <w:szCs w:val="24"/>
        </w:rPr>
        <w:t>METHODOLOGY</w:t>
      </w:r>
      <w:r>
        <w:rPr>
          <w:rFonts w:ascii="Garamond" w:hAnsi="Garamond"/>
          <w:b/>
          <w:sz w:val="24"/>
          <w:szCs w:val="24"/>
        </w:rPr>
        <w:t xml:space="preserve"> – leading the spiritual and faith development of others</w:t>
      </w:r>
    </w:p>
    <w:p w14:paraId="4B602122" w14:textId="77777777" w:rsidR="007B598C" w:rsidRDefault="007B598C" w:rsidP="007B598C">
      <w:pPr>
        <w:spacing w:after="0" w:line="240" w:lineRule="auto"/>
        <w:rPr>
          <w:rFonts w:ascii="Garamond" w:hAnsi="Garamond"/>
          <w:b/>
          <w:sz w:val="24"/>
          <w:szCs w:val="24"/>
        </w:rPr>
      </w:pPr>
    </w:p>
    <w:p w14:paraId="41E3FC14" w14:textId="77777777" w:rsidR="007B598C" w:rsidRPr="00C94AF9" w:rsidRDefault="00141C5E" w:rsidP="007B598C">
      <w:pPr>
        <w:spacing w:after="0" w:line="240" w:lineRule="auto"/>
        <w:rPr>
          <w:rFonts w:ascii="Garamond" w:hAnsi="Garamond"/>
          <w:sz w:val="24"/>
          <w:szCs w:val="24"/>
        </w:rPr>
      </w:pPr>
      <w:r>
        <w:rPr>
          <w:rFonts w:ascii="Garamond" w:hAnsi="Garamond"/>
          <w:sz w:val="24"/>
          <w:szCs w:val="24"/>
        </w:rPr>
        <w:t>The Catechist i</w:t>
      </w:r>
      <w:r w:rsidR="007B598C">
        <w:rPr>
          <w:rFonts w:ascii="Garamond" w:hAnsi="Garamond"/>
          <w:sz w:val="24"/>
          <w:szCs w:val="24"/>
        </w:rPr>
        <w:t xml:space="preserve">n </w:t>
      </w:r>
      <w:r>
        <w:rPr>
          <w:rFonts w:ascii="Garamond" w:hAnsi="Garamond"/>
          <w:sz w:val="24"/>
          <w:szCs w:val="24"/>
        </w:rPr>
        <w:t>his/her</w:t>
      </w:r>
      <w:r w:rsidR="007B598C">
        <w:rPr>
          <w:rFonts w:ascii="Garamond" w:hAnsi="Garamond"/>
          <w:sz w:val="24"/>
          <w:szCs w:val="24"/>
        </w:rPr>
        <w:t xml:space="preserve"> role as </w:t>
      </w:r>
      <w:r>
        <w:rPr>
          <w:rFonts w:ascii="Garamond" w:hAnsi="Garamond"/>
          <w:sz w:val="24"/>
          <w:szCs w:val="24"/>
        </w:rPr>
        <w:t>an evangelizer and catechist</w:t>
      </w:r>
      <w:r w:rsidR="007B598C">
        <w:rPr>
          <w:rFonts w:ascii="Garamond" w:hAnsi="Garamond"/>
          <w:sz w:val="24"/>
          <w:szCs w:val="24"/>
        </w:rPr>
        <w:t>, operate</w:t>
      </w:r>
      <w:r>
        <w:rPr>
          <w:rFonts w:ascii="Garamond" w:hAnsi="Garamond"/>
          <w:sz w:val="24"/>
          <w:szCs w:val="24"/>
        </w:rPr>
        <w:t>s</w:t>
      </w:r>
      <w:r w:rsidR="007B598C">
        <w:rPr>
          <w:rFonts w:ascii="Garamond" w:hAnsi="Garamond"/>
          <w:sz w:val="24"/>
          <w:szCs w:val="24"/>
        </w:rPr>
        <w:t xml:space="preserve"> in a </w:t>
      </w:r>
      <w:r>
        <w:rPr>
          <w:rFonts w:ascii="Garamond" w:hAnsi="Garamond"/>
          <w:sz w:val="24"/>
          <w:szCs w:val="24"/>
        </w:rPr>
        <w:t>parish</w:t>
      </w:r>
      <w:r w:rsidR="007B598C">
        <w:rPr>
          <w:rFonts w:ascii="Garamond" w:hAnsi="Garamond"/>
          <w:sz w:val="24"/>
          <w:szCs w:val="24"/>
        </w:rPr>
        <w:t xml:space="preserve"> setting which has various dimensions – faith formation, worship, cultural diversity, community life, social justice and apostolic service.  </w:t>
      </w:r>
      <w:r>
        <w:rPr>
          <w:rFonts w:ascii="Garamond" w:hAnsi="Garamond"/>
          <w:sz w:val="24"/>
          <w:szCs w:val="24"/>
        </w:rPr>
        <w:t>Catechists must be</w:t>
      </w:r>
      <w:r w:rsidR="007B598C">
        <w:rPr>
          <w:rFonts w:ascii="Garamond" w:hAnsi="Garamond"/>
          <w:sz w:val="24"/>
          <w:szCs w:val="24"/>
        </w:rPr>
        <w:t xml:space="preserve"> effective listeners who foster respect and offer compassionate care within varied settings. In the spirit of the Gospel, they serve others as companions on the journey of faith.  They work collaboratively with others in the parish</w:t>
      </w:r>
      <w:r>
        <w:rPr>
          <w:rFonts w:ascii="Garamond" w:hAnsi="Garamond"/>
          <w:sz w:val="24"/>
          <w:szCs w:val="24"/>
        </w:rPr>
        <w:t>.</w:t>
      </w:r>
      <w:r w:rsidR="007B598C">
        <w:rPr>
          <w:rFonts w:ascii="Garamond" w:hAnsi="Garamond"/>
          <w:sz w:val="24"/>
          <w:szCs w:val="24"/>
        </w:rPr>
        <w:t xml:space="preserve">  </w:t>
      </w:r>
    </w:p>
    <w:p w14:paraId="624A663A" w14:textId="77777777" w:rsidR="007B598C" w:rsidRDefault="007B598C" w:rsidP="007B598C">
      <w:pPr>
        <w:pStyle w:val="ListParagraph"/>
        <w:spacing w:after="0"/>
        <w:ind w:left="0"/>
        <w:rPr>
          <w:rFonts w:ascii="Garamond" w:hAnsi="Garamond"/>
          <w:sz w:val="24"/>
          <w:szCs w:val="24"/>
        </w:rPr>
      </w:pPr>
    </w:p>
    <w:p w14:paraId="5B40AC8A" w14:textId="77777777" w:rsidR="007B598C" w:rsidRDefault="003124A7" w:rsidP="007B598C">
      <w:pPr>
        <w:pStyle w:val="ListParagraph"/>
        <w:spacing w:after="0"/>
        <w:ind w:left="0"/>
        <w:rPr>
          <w:rFonts w:ascii="Garamond" w:hAnsi="Garamond"/>
          <w:sz w:val="24"/>
          <w:szCs w:val="24"/>
        </w:rPr>
      </w:pPr>
      <w:r>
        <w:rPr>
          <w:rFonts w:ascii="Garamond" w:hAnsi="Garamond"/>
          <w:sz w:val="24"/>
          <w:szCs w:val="24"/>
        </w:rPr>
        <w:t>Methodology</w:t>
      </w:r>
      <w:r w:rsidR="007B598C">
        <w:rPr>
          <w:rFonts w:ascii="Garamond" w:hAnsi="Garamond"/>
          <w:sz w:val="24"/>
          <w:szCs w:val="24"/>
        </w:rPr>
        <w:t xml:space="preserve"> means bringing the Good News to others.  It has both an inward and an outward direction.  Inwardly it calls for continued receiving of the Gospel of Jesus Christ and allowing it to touch and enter the students we teach by on-going conversion.  Outwardly it calls for us to live what we have learned and teach our students to live the Gospel and move out to others.  How do we form our students into disciples?</w:t>
      </w:r>
    </w:p>
    <w:p w14:paraId="5B28126F" w14:textId="77777777" w:rsidR="00141C5E" w:rsidRDefault="00141C5E" w:rsidP="007B598C">
      <w:pPr>
        <w:pStyle w:val="ListParagraph"/>
        <w:spacing w:after="0"/>
        <w:ind w:left="0"/>
        <w:rPr>
          <w:rFonts w:ascii="Garamond" w:hAnsi="Garamond"/>
          <w:sz w:val="24"/>
          <w:szCs w:val="24"/>
        </w:rPr>
      </w:pPr>
    </w:p>
    <w:p w14:paraId="2B58002C" w14:textId="77777777" w:rsidR="00141C5E" w:rsidRDefault="00141C5E" w:rsidP="007B598C">
      <w:pPr>
        <w:pStyle w:val="ListParagraph"/>
        <w:spacing w:after="0"/>
        <w:ind w:left="0"/>
        <w:rPr>
          <w:rFonts w:ascii="Garamond" w:hAnsi="Garamond"/>
          <w:sz w:val="24"/>
          <w:szCs w:val="24"/>
        </w:rPr>
      </w:pPr>
      <w:r>
        <w:rPr>
          <w:rFonts w:ascii="Garamond" w:hAnsi="Garamond"/>
          <w:sz w:val="24"/>
          <w:szCs w:val="24"/>
        </w:rPr>
        <w:t>Methodology also prepares the Catechist for being able to teach and model the faith to children, youth or adults.  Methodology requires that catechists understand how to teach and the models that work best in their setting</w:t>
      </w:r>
      <w:r w:rsidR="003124A7">
        <w:rPr>
          <w:rFonts w:ascii="Garamond" w:hAnsi="Garamond"/>
          <w:sz w:val="24"/>
          <w:szCs w:val="24"/>
        </w:rPr>
        <w:t xml:space="preserve">.  </w:t>
      </w:r>
    </w:p>
    <w:p w14:paraId="6A0B5546" w14:textId="77777777" w:rsidR="007B598C" w:rsidRPr="0084666A" w:rsidRDefault="007B598C" w:rsidP="007B598C">
      <w:pPr>
        <w:pStyle w:val="ListParagraph"/>
        <w:spacing w:after="0"/>
        <w:ind w:left="0"/>
        <w:rPr>
          <w:rFonts w:ascii="Garamond" w:hAnsi="Garamond"/>
          <w:sz w:val="24"/>
          <w:szCs w:val="24"/>
        </w:rPr>
      </w:pPr>
    </w:p>
    <w:p w14:paraId="4FD34E99" w14:textId="77777777" w:rsidR="007B598C" w:rsidRDefault="003124A7" w:rsidP="007B598C">
      <w:pPr>
        <w:pStyle w:val="ListParagraph"/>
        <w:spacing w:after="0"/>
        <w:ind w:left="0"/>
        <w:rPr>
          <w:rFonts w:ascii="Garamond" w:hAnsi="Garamond"/>
          <w:b/>
          <w:sz w:val="28"/>
          <w:szCs w:val="24"/>
        </w:rPr>
      </w:pPr>
      <w:r>
        <w:rPr>
          <w:rFonts w:ascii="Garamond" w:hAnsi="Garamond"/>
          <w:b/>
          <w:sz w:val="28"/>
          <w:szCs w:val="24"/>
        </w:rPr>
        <w:t xml:space="preserve">Basic Level Catechist Certification </w:t>
      </w:r>
    </w:p>
    <w:p w14:paraId="787B1A32" w14:textId="77777777" w:rsidR="003124A7" w:rsidRDefault="003124A7" w:rsidP="007B598C">
      <w:pPr>
        <w:pStyle w:val="ListParagraph"/>
        <w:spacing w:after="0"/>
        <w:ind w:left="0"/>
        <w:rPr>
          <w:rFonts w:ascii="Garamond" w:hAnsi="Garamond"/>
          <w:b/>
          <w:sz w:val="28"/>
          <w:szCs w:val="24"/>
        </w:rPr>
      </w:pPr>
    </w:p>
    <w:p w14:paraId="25A8EF78" w14:textId="77777777" w:rsidR="003124A7" w:rsidRPr="003124A7" w:rsidRDefault="003124A7" w:rsidP="007B598C">
      <w:pPr>
        <w:pStyle w:val="ListParagraph"/>
        <w:spacing w:after="0"/>
        <w:ind w:left="0"/>
        <w:rPr>
          <w:rFonts w:ascii="Garamond" w:hAnsi="Garamond"/>
          <w:b/>
          <w:sz w:val="24"/>
          <w:szCs w:val="24"/>
        </w:rPr>
      </w:pPr>
      <w:r>
        <w:rPr>
          <w:rFonts w:ascii="Garamond" w:hAnsi="Garamond"/>
          <w:b/>
          <w:sz w:val="24"/>
          <w:szCs w:val="24"/>
        </w:rPr>
        <w:t>Basic Level 1 Certification</w:t>
      </w:r>
    </w:p>
    <w:p w14:paraId="5CF79972" w14:textId="77777777" w:rsidR="007B598C" w:rsidRPr="0084666A" w:rsidRDefault="007B598C" w:rsidP="007B598C">
      <w:pPr>
        <w:pStyle w:val="ListParagraph"/>
        <w:spacing w:after="0"/>
        <w:ind w:left="0"/>
        <w:rPr>
          <w:rFonts w:ascii="Garamond" w:hAnsi="Garamond"/>
          <w:b/>
          <w:sz w:val="24"/>
          <w:szCs w:val="24"/>
        </w:rPr>
      </w:pPr>
    </w:p>
    <w:p w14:paraId="21C695DD" w14:textId="77777777" w:rsidR="007B598C" w:rsidRPr="0084666A" w:rsidRDefault="007B598C" w:rsidP="007B598C">
      <w:pPr>
        <w:pStyle w:val="ListParagraph"/>
        <w:spacing w:after="0"/>
        <w:ind w:left="0" w:firstLine="72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Total of </w:t>
      </w:r>
      <w:r w:rsidR="003124A7">
        <w:rPr>
          <w:rFonts w:ascii="Garamond" w:hAnsi="Garamond"/>
          <w:sz w:val="24"/>
          <w:szCs w:val="24"/>
        </w:rPr>
        <w:t>9</w:t>
      </w:r>
      <w:r w:rsidRPr="0084666A">
        <w:rPr>
          <w:rFonts w:ascii="Garamond" w:hAnsi="Garamond"/>
          <w:sz w:val="24"/>
          <w:szCs w:val="24"/>
        </w:rPr>
        <w:t xml:space="preserve"> clock hours of effective formation</w:t>
      </w:r>
    </w:p>
    <w:p w14:paraId="5A7004E4" w14:textId="77777777" w:rsidR="003124A7"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These </w:t>
      </w:r>
      <w:r w:rsidR="003124A7">
        <w:rPr>
          <w:rFonts w:ascii="Garamond" w:hAnsi="Garamond"/>
          <w:sz w:val="24"/>
          <w:szCs w:val="24"/>
        </w:rPr>
        <w:t>9</w:t>
      </w:r>
      <w:r w:rsidRPr="0084666A">
        <w:rPr>
          <w:rFonts w:ascii="Garamond" w:hAnsi="Garamond"/>
          <w:sz w:val="24"/>
          <w:szCs w:val="24"/>
        </w:rPr>
        <w:t xml:space="preserve"> hours include a minimum of </w:t>
      </w:r>
      <w:r w:rsidR="003124A7">
        <w:rPr>
          <w:rFonts w:ascii="Garamond" w:hAnsi="Garamond"/>
          <w:sz w:val="24"/>
          <w:szCs w:val="24"/>
        </w:rPr>
        <w:t>3</w:t>
      </w:r>
      <w:r w:rsidRPr="0084666A">
        <w:rPr>
          <w:rFonts w:ascii="Garamond" w:hAnsi="Garamond"/>
          <w:sz w:val="24"/>
          <w:szCs w:val="24"/>
        </w:rPr>
        <w:t xml:space="preserve"> clock hours in </w:t>
      </w:r>
      <w:r>
        <w:rPr>
          <w:rFonts w:ascii="Garamond" w:hAnsi="Garamond"/>
          <w:sz w:val="24"/>
          <w:szCs w:val="24"/>
        </w:rPr>
        <w:t>SPIRITUALITY</w:t>
      </w:r>
      <w:r w:rsidRPr="0084666A">
        <w:rPr>
          <w:rFonts w:ascii="Garamond" w:hAnsi="Garamond"/>
          <w:sz w:val="24"/>
          <w:szCs w:val="24"/>
        </w:rPr>
        <w:t xml:space="preserve">; </w:t>
      </w:r>
      <w:r w:rsidR="003124A7">
        <w:rPr>
          <w:rFonts w:ascii="Garamond" w:hAnsi="Garamond"/>
          <w:sz w:val="24"/>
          <w:szCs w:val="24"/>
        </w:rPr>
        <w:t>3</w:t>
      </w:r>
      <w:r w:rsidRPr="0084666A">
        <w:rPr>
          <w:rFonts w:ascii="Garamond" w:hAnsi="Garamond"/>
          <w:sz w:val="24"/>
          <w:szCs w:val="24"/>
        </w:rPr>
        <w:t xml:space="preserve"> clock hours in </w:t>
      </w:r>
      <w:r>
        <w:rPr>
          <w:rFonts w:ascii="Garamond" w:hAnsi="Garamond"/>
          <w:sz w:val="24"/>
          <w:szCs w:val="24"/>
        </w:rPr>
        <w:t>THEOLOGY</w:t>
      </w:r>
      <w:r w:rsidRPr="0084666A">
        <w:rPr>
          <w:rFonts w:ascii="Garamond" w:hAnsi="Garamond"/>
          <w:sz w:val="24"/>
          <w:szCs w:val="24"/>
        </w:rPr>
        <w:t xml:space="preserve">; and </w:t>
      </w:r>
      <w:r w:rsidR="003124A7">
        <w:rPr>
          <w:rFonts w:ascii="Garamond" w:hAnsi="Garamond"/>
          <w:sz w:val="24"/>
          <w:szCs w:val="24"/>
        </w:rPr>
        <w:t>3</w:t>
      </w:r>
      <w:r w:rsidRPr="0084666A">
        <w:rPr>
          <w:rFonts w:ascii="Garamond" w:hAnsi="Garamond"/>
          <w:sz w:val="24"/>
          <w:szCs w:val="24"/>
        </w:rPr>
        <w:t xml:space="preserve"> clock hours </w:t>
      </w:r>
      <w:r w:rsidR="003124A7">
        <w:rPr>
          <w:rFonts w:ascii="Garamond" w:hAnsi="Garamond"/>
          <w:sz w:val="24"/>
          <w:szCs w:val="24"/>
        </w:rPr>
        <w:t>in METHODOLOGY</w:t>
      </w:r>
      <w:r w:rsidRPr="0084666A">
        <w:rPr>
          <w:rFonts w:ascii="Garamond" w:hAnsi="Garamond"/>
          <w:sz w:val="24"/>
          <w:szCs w:val="24"/>
        </w:rPr>
        <w:t xml:space="preserve">.  </w:t>
      </w:r>
    </w:p>
    <w:p w14:paraId="16789538" w14:textId="77777777" w:rsidR="007B598C" w:rsidRDefault="003124A7"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Basic Level 1 certification is good for two years and may be renewed only once.</w:t>
      </w:r>
    </w:p>
    <w:p w14:paraId="2B013885" w14:textId="77777777" w:rsidR="003124A7" w:rsidRDefault="003124A7" w:rsidP="007B598C">
      <w:pPr>
        <w:pStyle w:val="ListParagraph"/>
        <w:spacing w:after="0"/>
        <w:ind w:left="990" w:hanging="270"/>
        <w:rPr>
          <w:rFonts w:ascii="Garamond" w:hAnsi="Garamond"/>
          <w:sz w:val="24"/>
          <w:szCs w:val="24"/>
        </w:rPr>
      </w:pPr>
    </w:p>
    <w:p w14:paraId="68E2227A" w14:textId="77777777" w:rsidR="007B598C" w:rsidRDefault="003124A7" w:rsidP="003124A7">
      <w:pPr>
        <w:pStyle w:val="ListParagraph"/>
        <w:spacing w:after="0"/>
        <w:ind w:left="270" w:hanging="270"/>
        <w:rPr>
          <w:rFonts w:ascii="Garamond" w:hAnsi="Garamond"/>
          <w:b/>
          <w:sz w:val="24"/>
          <w:szCs w:val="24"/>
        </w:rPr>
      </w:pPr>
      <w:r>
        <w:rPr>
          <w:rFonts w:ascii="Garamond" w:hAnsi="Garamond"/>
          <w:b/>
          <w:sz w:val="24"/>
          <w:szCs w:val="24"/>
        </w:rPr>
        <w:t>Basic Level 2 Certification</w:t>
      </w:r>
    </w:p>
    <w:p w14:paraId="46518C32" w14:textId="77777777" w:rsidR="003124A7" w:rsidRPr="003124A7" w:rsidRDefault="003124A7" w:rsidP="003124A7">
      <w:pPr>
        <w:pStyle w:val="ListParagraph"/>
        <w:spacing w:after="0"/>
        <w:ind w:left="270" w:hanging="270"/>
        <w:rPr>
          <w:rFonts w:ascii="Garamond" w:hAnsi="Garamond"/>
          <w:sz w:val="24"/>
          <w:szCs w:val="24"/>
        </w:rPr>
      </w:pPr>
    </w:p>
    <w:p w14:paraId="417C26E4" w14:textId="77777777"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A total of </w:t>
      </w:r>
      <w:r w:rsidR="003124A7">
        <w:rPr>
          <w:rFonts w:ascii="Garamond" w:hAnsi="Garamond"/>
          <w:sz w:val="24"/>
          <w:szCs w:val="24"/>
        </w:rPr>
        <w:t>15 additional</w:t>
      </w:r>
      <w:r w:rsidRPr="0084666A">
        <w:rPr>
          <w:rFonts w:ascii="Garamond" w:hAnsi="Garamond"/>
          <w:sz w:val="24"/>
          <w:szCs w:val="24"/>
        </w:rPr>
        <w:t xml:space="preserve"> clock hours of effective formation. </w:t>
      </w:r>
    </w:p>
    <w:p w14:paraId="52ECD2AB" w14:textId="77777777" w:rsidR="003124A7"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These clock hours include a minimum of </w:t>
      </w:r>
      <w:r w:rsidR="003124A7">
        <w:rPr>
          <w:rFonts w:ascii="Garamond" w:hAnsi="Garamond"/>
          <w:sz w:val="24"/>
          <w:szCs w:val="24"/>
        </w:rPr>
        <w:t>5</w:t>
      </w:r>
      <w:r w:rsidRPr="0084666A">
        <w:rPr>
          <w:rFonts w:ascii="Garamond" w:hAnsi="Garamond"/>
          <w:sz w:val="24"/>
          <w:szCs w:val="24"/>
        </w:rPr>
        <w:t xml:space="preserve"> clock hours in SPIRITUALITY, </w:t>
      </w:r>
      <w:r w:rsidR="003124A7">
        <w:rPr>
          <w:rFonts w:ascii="Garamond" w:hAnsi="Garamond"/>
          <w:sz w:val="24"/>
          <w:szCs w:val="24"/>
        </w:rPr>
        <w:t>5</w:t>
      </w:r>
      <w:r w:rsidRPr="0084666A">
        <w:rPr>
          <w:rFonts w:ascii="Garamond" w:hAnsi="Garamond"/>
          <w:sz w:val="24"/>
          <w:szCs w:val="24"/>
        </w:rPr>
        <w:t xml:space="preserve"> in THEOLOGY of the Catholic faith and </w:t>
      </w:r>
      <w:r w:rsidR="003124A7">
        <w:rPr>
          <w:rFonts w:ascii="Garamond" w:hAnsi="Garamond"/>
          <w:sz w:val="24"/>
          <w:szCs w:val="24"/>
        </w:rPr>
        <w:t>5</w:t>
      </w:r>
      <w:r w:rsidRPr="0084666A">
        <w:rPr>
          <w:rFonts w:ascii="Garamond" w:hAnsi="Garamond"/>
          <w:sz w:val="24"/>
          <w:szCs w:val="24"/>
        </w:rPr>
        <w:t xml:space="preserve"> hours in </w:t>
      </w:r>
      <w:r w:rsidR="003124A7">
        <w:rPr>
          <w:rFonts w:ascii="Garamond" w:hAnsi="Garamond"/>
          <w:sz w:val="24"/>
          <w:szCs w:val="24"/>
        </w:rPr>
        <w:t xml:space="preserve">METHODOLOGY. </w:t>
      </w:r>
    </w:p>
    <w:p w14:paraId="625ABBCB" w14:textId="77777777" w:rsidR="007B598C" w:rsidRPr="0084666A" w:rsidRDefault="003124A7"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 xml:space="preserve">Basic level 2 </w:t>
      </w:r>
      <w:r w:rsidR="007B598C" w:rsidRPr="0084666A">
        <w:rPr>
          <w:rFonts w:ascii="Garamond" w:hAnsi="Garamond"/>
          <w:sz w:val="24"/>
          <w:szCs w:val="24"/>
        </w:rPr>
        <w:t xml:space="preserve">certification is good for </w:t>
      </w:r>
      <w:r>
        <w:rPr>
          <w:rFonts w:ascii="Garamond" w:hAnsi="Garamond"/>
          <w:sz w:val="24"/>
          <w:szCs w:val="24"/>
        </w:rPr>
        <w:t>three</w:t>
      </w:r>
      <w:r w:rsidR="007B598C" w:rsidRPr="0084666A">
        <w:rPr>
          <w:rFonts w:ascii="Garamond" w:hAnsi="Garamond"/>
          <w:sz w:val="24"/>
          <w:szCs w:val="24"/>
        </w:rPr>
        <w:t xml:space="preserve"> years</w:t>
      </w:r>
      <w:r>
        <w:rPr>
          <w:rFonts w:ascii="Garamond" w:hAnsi="Garamond"/>
          <w:sz w:val="24"/>
          <w:szCs w:val="24"/>
        </w:rPr>
        <w:t xml:space="preserve"> and may be renewed</w:t>
      </w:r>
      <w:r w:rsidR="007B598C" w:rsidRPr="0084666A">
        <w:rPr>
          <w:rFonts w:ascii="Garamond" w:hAnsi="Garamond"/>
          <w:sz w:val="24"/>
          <w:szCs w:val="24"/>
        </w:rPr>
        <w:t>.</w:t>
      </w:r>
    </w:p>
    <w:p w14:paraId="4DE33423" w14:textId="77777777" w:rsidR="007B598C" w:rsidRPr="0084666A" w:rsidRDefault="007B598C" w:rsidP="007B598C">
      <w:pPr>
        <w:pStyle w:val="ListParagraph"/>
        <w:spacing w:after="0"/>
        <w:ind w:left="990" w:hanging="270"/>
        <w:rPr>
          <w:rFonts w:ascii="Garamond" w:hAnsi="Garamond"/>
          <w:sz w:val="24"/>
          <w:szCs w:val="24"/>
        </w:rPr>
      </w:pPr>
    </w:p>
    <w:p w14:paraId="2053F0F1" w14:textId="77777777" w:rsidR="007B598C" w:rsidRPr="0084666A" w:rsidRDefault="003124A7" w:rsidP="007B598C">
      <w:pPr>
        <w:pStyle w:val="ListParagraph"/>
        <w:spacing w:after="0"/>
        <w:ind w:left="0"/>
        <w:rPr>
          <w:rFonts w:ascii="Garamond" w:hAnsi="Garamond"/>
          <w:b/>
          <w:sz w:val="24"/>
          <w:szCs w:val="24"/>
        </w:rPr>
      </w:pPr>
      <w:r>
        <w:rPr>
          <w:rFonts w:ascii="Garamond" w:hAnsi="Garamond"/>
          <w:b/>
          <w:sz w:val="24"/>
          <w:szCs w:val="24"/>
        </w:rPr>
        <w:t>Basic Level 3 Certification</w:t>
      </w:r>
    </w:p>
    <w:p w14:paraId="4F4F194D" w14:textId="77777777" w:rsidR="007B598C" w:rsidRPr="0084666A" w:rsidRDefault="007B598C" w:rsidP="007B598C">
      <w:pPr>
        <w:pStyle w:val="ListParagraph"/>
        <w:spacing w:after="0"/>
        <w:ind w:left="0"/>
        <w:rPr>
          <w:rFonts w:ascii="Garamond" w:hAnsi="Garamond"/>
          <w:sz w:val="24"/>
          <w:szCs w:val="24"/>
        </w:rPr>
      </w:pPr>
    </w:p>
    <w:p w14:paraId="288A9151" w14:textId="77777777" w:rsidR="007B598C" w:rsidRPr="0084666A" w:rsidRDefault="007B598C" w:rsidP="007B598C">
      <w:pPr>
        <w:pStyle w:val="ListParagraph"/>
        <w:spacing w:after="0"/>
        <w:ind w:left="0"/>
        <w:rPr>
          <w:rFonts w:ascii="Garamond" w:hAnsi="Garamond"/>
          <w:sz w:val="24"/>
          <w:szCs w:val="24"/>
        </w:rPr>
      </w:pPr>
      <w:r w:rsidRPr="0084666A">
        <w:rPr>
          <w:rFonts w:ascii="Garamond" w:hAnsi="Garamond"/>
          <w:sz w:val="24"/>
          <w:szCs w:val="24"/>
        </w:rPr>
        <w:tab/>
      </w:r>
      <w:r w:rsidRPr="0084666A">
        <w:rPr>
          <w:rFonts w:ascii="Garamond" w:hAnsi="Garamond"/>
          <w:b/>
          <w:sz w:val="24"/>
          <w:szCs w:val="24"/>
        </w:rPr>
        <w:sym w:font="Wingdings" w:char="F071"/>
      </w:r>
      <w:r w:rsidRPr="0084666A">
        <w:rPr>
          <w:rFonts w:ascii="Garamond" w:hAnsi="Garamond"/>
          <w:b/>
          <w:sz w:val="24"/>
          <w:szCs w:val="24"/>
        </w:rPr>
        <w:t xml:space="preserve"> </w:t>
      </w:r>
      <w:r w:rsidR="003124A7">
        <w:rPr>
          <w:rFonts w:ascii="Garamond" w:hAnsi="Garamond"/>
          <w:sz w:val="24"/>
          <w:szCs w:val="24"/>
        </w:rPr>
        <w:t>A total of 16 additional hours of formation</w:t>
      </w:r>
    </w:p>
    <w:p w14:paraId="66F58AF1" w14:textId="77777777" w:rsidR="003124A7"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003124A7">
        <w:rPr>
          <w:rFonts w:ascii="Garamond" w:hAnsi="Garamond"/>
          <w:sz w:val="24"/>
          <w:szCs w:val="24"/>
        </w:rPr>
        <w:t>These clock hours include a minimum of 5 clock hours in SPIRITUALITY, 5 hours in THEOLOGY and 5 hours in METHODOLOGY with one additional hour in any dimension.</w:t>
      </w:r>
    </w:p>
    <w:p w14:paraId="74E03A6E" w14:textId="77777777" w:rsidR="007B598C" w:rsidRDefault="007B598C" w:rsidP="007B598C">
      <w:pPr>
        <w:pStyle w:val="ListParagraph"/>
        <w:spacing w:after="0"/>
        <w:ind w:left="990" w:hanging="270"/>
        <w:rPr>
          <w:rFonts w:ascii="Garamond" w:hAnsi="Garamond"/>
          <w:sz w:val="24"/>
          <w:szCs w:val="24"/>
        </w:rPr>
      </w:pPr>
      <w:r w:rsidRPr="0084666A">
        <w:rPr>
          <w:rFonts w:ascii="Garamond" w:hAnsi="Garamond"/>
          <w:sz w:val="24"/>
          <w:szCs w:val="24"/>
        </w:rPr>
        <w:t xml:space="preserve">  </w:t>
      </w:r>
      <w:r w:rsidR="003124A7" w:rsidRPr="0084666A">
        <w:rPr>
          <w:rFonts w:ascii="Garamond" w:hAnsi="Garamond"/>
          <w:b/>
          <w:sz w:val="24"/>
          <w:szCs w:val="24"/>
        </w:rPr>
        <w:sym w:font="Wingdings" w:char="F071"/>
      </w:r>
      <w:r w:rsidR="003124A7" w:rsidRPr="0084666A">
        <w:rPr>
          <w:rFonts w:ascii="Garamond" w:hAnsi="Garamond"/>
          <w:b/>
          <w:sz w:val="24"/>
          <w:szCs w:val="24"/>
        </w:rPr>
        <w:t xml:space="preserve"> </w:t>
      </w:r>
      <w:r w:rsidR="005D01C8">
        <w:rPr>
          <w:rFonts w:ascii="Garamond" w:hAnsi="Garamond"/>
          <w:sz w:val="24"/>
          <w:szCs w:val="24"/>
        </w:rPr>
        <w:t xml:space="preserve">Basic level 3 certification is good for three years and may be renewed. </w:t>
      </w:r>
    </w:p>
    <w:p w14:paraId="592E89F7" w14:textId="77777777" w:rsidR="005D01C8" w:rsidRDefault="005D01C8" w:rsidP="007B598C">
      <w:pPr>
        <w:pStyle w:val="ListParagraph"/>
        <w:spacing w:after="0"/>
        <w:ind w:left="990" w:hanging="270"/>
        <w:rPr>
          <w:rFonts w:ascii="Garamond" w:hAnsi="Garamond"/>
          <w:sz w:val="24"/>
          <w:szCs w:val="24"/>
        </w:rPr>
      </w:pPr>
    </w:p>
    <w:p w14:paraId="696FBA3F" w14:textId="77777777" w:rsidR="005D01C8" w:rsidRPr="005D01C8" w:rsidRDefault="005D01C8" w:rsidP="005D01C8">
      <w:pPr>
        <w:pStyle w:val="ListParagraph"/>
        <w:tabs>
          <w:tab w:val="left" w:pos="720"/>
        </w:tabs>
        <w:spacing w:after="0"/>
        <w:ind w:left="0"/>
        <w:rPr>
          <w:rFonts w:ascii="Garamond" w:hAnsi="Garamond"/>
          <w:sz w:val="24"/>
          <w:szCs w:val="24"/>
        </w:rPr>
      </w:pPr>
      <w:r>
        <w:rPr>
          <w:rFonts w:ascii="Garamond" w:hAnsi="Garamond"/>
          <w:sz w:val="24"/>
          <w:szCs w:val="24"/>
        </w:rPr>
        <w:t xml:space="preserve">Once a catechist has reached a total of 40 formation hours they may apply for a </w:t>
      </w:r>
      <w:r>
        <w:rPr>
          <w:rFonts w:ascii="Garamond" w:hAnsi="Garamond"/>
          <w:b/>
          <w:sz w:val="24"/>
          <w:szCs w:val="24"/>
        </w:rPr>
        <w:t xml:space="preserve">Diocesan Catechetical Certification.  </w:t>
      </w:r>
      <w:r w:rsidRPr="005D01C8">
        <w:rPr>
          <w:rFonts w:ascii="Garamond" w:hAnsi="Garamond"/>
          <w:sz w:val="24"/>
          <w:szCs w:val="24"/>
        </w:rPr>
        <w:t xml:space="preserve">Diocesan Certification requires 50 formation hours. </w:t>
      </w:r>
      <w:r>
        <w:rPr>
          <w:rFonts w:ascii="Garamond" w:hAnsi="Garamond"/>
          <w:sz w:val="24"/>
          <w:szCs w:val="24"/>
        </w:rPr>
        <w:t xml:space="preserve"> At that time they move into the Professional certification requirements.</w:t>
      </w:r>
    </w:p>
    <w:p w14:paraId="7E48E3D7" w14:textId="77777777" w:rsidR="007B598C" w:rsidRPr="005C000F" w:rsidRDefault="007B598C" w:rsidP="007B598C">
      <w:pPr>
        <w:pStyle w:val="ListParagraph"/>
        <w:spacing w:after="0"/>
        <w:ind w:left="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u w:val="single"/>
        </w:rPr>
        <w:t xml:space="preserve">      _____________________________________</w:t>
      </w:r>
    </w:p>
    <w:p w14:paraId="4D59B0F5" w14:textId="77777777" w:rsidR="007B598C" w:rsidRDefault="007B598C" w:rsidP="007B598C">
      <w:pPr>
        <w:pStyle w:val="ListParagraph"/>
        <w:spacing w:after="0"/>
        <w:ind w:left="0"/>
        <w:rPr>
          <w:rFonts w:ascii="Garamond" w:hAnsi="Garamond"/>
          <w:b/>
          <w:sz w:val="24"/>
          <w:szCs w:val="24"/>
          <w:u w:val="single"/>
        </w:rPr>
      </w:pPr>
    </w:p>
    <w:p w14:paraId="04E6789B" w14:textId="77777777" w:rsidR="007B598C" w:rsidRPr="006F2F8D" w:rsidRDefault="007B598C" w:rsidP="007B598C">
      <w:pPr>
        <w:pStyle w:val="ListParagraph"/>
        <w:spacing w:after="0"/>
        <w:ind w:left="0"/>
        <w:jc w:val="center"/>
        <w:rPr>
          <w:rFonts w:ascii="Garamond" w:hAnsi="Garamond"/>
          <w:sz w:val="28"/>
          <w:szCs w:val="24"/>
        </w:rPr>
      </w:pPr>
      <w:r w:rsidRPr="006F2F8D">
        <w:rPr>
          <w:rFonts w:ascii="Garamond" w:hAnsi="Garamond"/>
          <w:b/>
          <w:sz w:val="28"/>
          <w:szCs w:val="24"/>
        </w:rPr>
        <w:t xml:space="preserve">Renewal of </w:t>
      </w:r>
      <w:r w:rsidR="005D01C8">
        <w:rPr>
          <w:rFonts w:ascii="Garamond" w:hAnsi="Garamond"/>
          <w:b/>
          <w:sz w:val="28"/>
          <w:szCs w:val="24"/>
        </w:rPr>
        <w:t>Basic Level Certification for Catechists</w:t>
      </w:r>
    </w:p>
    <w:p w14:paraId="18AD7E5F" w14:textId="77777777" w:rsidR="007B598C" w:rsidRPr="006F2F8D" w:rsidRDefault="007B598C" w:rsidP="007B598C">
      <w:pPr>
        <w:pStyle w:val="ListParagraph"/>
        <w:spacing w:after="0"/>
        <w:ind w:left="0"/>
        <w:jc w:val="center"/>
        <w:rPr>
          <w:rFonts w:ascii="Garamond" w:hAnsi="Garamond"/>
          <w:b/>
          <w:sz w:val="28"/>
          <w:szCs w:val="24"/>
        </w:rPr>
      </w:pPr>
    </w:p>
    <w:p w14:paraId="52D5AE7E" w14:textId="77777777" w:rsidR="007B598C" w:rsidRPr="0084666A" w:rsidRDefault="007B598C" w:rsidP="007B598C">
      <w:pPr>
        <w:pStyle w:val="ListParagraph"/>
        <w:spacing w:after="0"/>
        <w:ind w:left="0"/>
        <w:rPr>
          <w:rFonts w:ascii="Garamond" w:hAnsi="Garamond"/>
          <w:b/>
          <w:sz w:val="24"/>
          <w:szCs w:val="24"/>
        </w:rPr>
      </w:pPr>
      <w:r w:rsidRPr="0084666A">
        <w:rPr>
          <w:rFonts w:ascii="Garamond" w:hAnsi="Garamond"/>
          <w:b/>
          <w:sz w:val="24"/>
          <w:szCs w:val="24"/>
        </w:rPr>
        <w:t xml:space="preserve">Renewal of </w:t>
      </w:r>
      <w:r w:rsidR="005D01C8">
        <w:rPr>
          <w:rFonts w:ascii="Garamond" w:hAnsi="Garamond"/>
          <w:b/>
          <w:sz w:val="24"/>
          <w:szCs w:val="24"/>
        </w:rPr>
        <w:t>Basic Level 1</w:t>
      </w:r>
      <w:r>
        <w:rPr>
          <w:rFonts w:ascii="Garamond" w:hAnsi="Garamond"/>
          <w:b/>
          <w:sz w:val="24"/>
          <w:szCs w:val="24"/>
        </w:rPr>
        <w:t xml:space="preserve"> </w:t>
      </w:r>
      <w:r w:rsidRPr="0084666A">
        <w:rPr>
          <w:rFonts w:ascii="Garamond" w:hAnsi="Garamond"/>
          <w:b/>
          <w:sz w:val="24"/>
          <w:szCs w:val="24"/>
        </w:rPr>
        <w:t>Certification</w:t>
      </w:r>
    </w:p>
    <w:p w14:paraId="6A940983" w14:textId="77777777" w:rsidR="007B598C" w:rsidRPr="0084666A" w:rsidRDefault="007B598C" w:rsidP="007B598C">
      <w:pPr>
        <w:pStyle w:val="ListParagraph"/>
        <w:spacing w:after="0"/>
        <w:ind w:left="0"/>
        <w:rPr>
          <w:rFonts w:ascii="Garamond" w:hAnsi="Garamond"/>
          <w:sz w:val="24"/>
          <w:szCs w:val="24"/>
        </w:rPr>
      </w:pPr>
      <w:r w:rsidRPr="0084666A">
        <w:rPr>
          <w:rFonts w:ascii="Garamond" w:hAnsi="Garamond"/>
          <w:sz w:val="24"/>
          <w:szCs w:val="24"/>
        </w:rPr>
        <w:tab/>
      </w:r>
      <w:r w:rsidRPr="0084666A">
        <w:rPr>
          <w:rFonts w:ascii="Garamond" w:hAnsi="Garamond"/>
          <w:b/>
          <w:sz w:val="24"/>
          <w:szCs w:val="24"/>
        </w:rPr>
        <w:sym w:font="Wingdings" w:char="F071"/>
      </w:r>
      <w:r w:rsidRPr="0084666A">
        <w:rPr>
          <w:rFonts w:ascii="Garamond" w:hAnsi="Garamond"/>
          <w:sz w:val="24"/>
          <w:szCs w:val="24"/>
        </w:rPr>
        <w:t xml:space="preserve"> Total of </w:t>
      </w:r>
      <w:r w:rsidR="005D01C8">
        <w:rPr>
          <w:rFonts w:ascii="Garamond" w:hAnsi="Garamond"/>
          <w:sz w:val="24"/>
          <w:szCs w:val="24"/>
        </w:rPr>
        <w:t>9</w:t>
      </w:r>
      <w:r w:rsidRPr="0084666A">
        <w:rPr>
          <w:rFonts w:ascii="Garamond" w:hAnsi="Garamond"/>
          <w:sz w:val="24"/>
          <w:szCs w:val="24"/>
        </w:rPr>
        <w:t xml:space="preserve"> clock hours of effective formation</w:t>
      </w:r>
    </w:p>
    <w:p w14:paraId="4C3DDC74" w14:textId="77777777"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w:t>
      </w:r>
      <w:r w:rsidR="005D01C8">
        <w:rPr>
          <w:rFonts w:ascii="Garamond" w:hAnsi="Garamond"/>
          <w:sz w:val="24"/>
          <w:szCs w:val="24"/>
        </w:rPr>
        <w:t xml:space="preserve">9 </w:t>
      </w:r>
      <w:r w:rsidRPr="0084666A">
        <w:rPr>
          <w:rFonts w:ascii="Garamond" w:hAnsi="Garamond"/>
          <w:sz w:val="24"/>
          <w:szCs w:val="24"/>
        </w:rPr>
        <w:t xml:space="preserve">hours include a minimum of </w:t>
      </w:r>
      <w:r w:rsidR="005D01C8">
        <w:rPr>
          <w:rFonts w:ascii="Garamond" w:hAnsi="Garamond"/>
          <w:sz w:val="24"/>
          <w:szCs w:val="24"/>
        </w:rPr>
        <w:t>3</w:t>
      </w:r>
      <w:r w:rsidRPr="0084666A">
        <w:rPr>
          <w:rFonts w:ascii="Garamond" w:hAnsi="Garamond"/>
          <w:sz w:val="24"/>
          <w:szCs w:val="24"/>
        </w:rPr>
        <w:t xml:space="preserve"> clock hours in each of th</w:t>
      </w:r>
      <w:r w:rsidR="005D01C8">
        <w:rPr>
          <w:rFonts w:ascii="Garamond" w:hAnsi="Garamond"/>
          <w:sz w:val="24"/>
          <w:szCs w:val="24"/>
        </w:rPr>
        <w:t>e three dimensions of formation</w:t>
      </w:r>
      <w:r w:rsidRPr="0084666A">
        <w:rPr>
          <w:rFonts w:ascii="Garamond" w:hAnsi="Garamond"/>
          <w:sz w:val="24"/>
          <w:szCs w:val="24"/>
        </w:rPr>
        <w:t>.</w:t>
      </w:r>
    </w:p>
    <w:p w14:paraId="7C3F1D43" w14:textId="77777777"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005D01C8" w:rsidRPr="005D01C8">
        <w:rPr>
          <w:rFonts w:ascii="Garamond" w:hAnsi="Garamond"/>
          <w:sz w:val="24"/>
          <w:szCs w:val="24"/>
        </w:rPr>
        <w:t>Renewal must</w:t>
      </w:r>
      <w:r w:rsidR="005D01C8">
        <w:rPr>
          <w:rFonts w:ascii="Garamond" w:hAnsi="Garamond"/>
          <w:b/>
          <w:sz w:val="24"/>
          <w:szCs w:val="24"/>
        </w:rPr>
        <w:t xml:space="preserve"> </w:t>
      </w:r>
      <w:r w:rsidRPr="0084666A">
        <w:rPr>
          <w:rFonts w:ascii="Garamond" w:hAnsi="Garamond"/>
          <w:sz w:val="24"/>
          <w:szCs w:val="24"/>
        </w:rPr>
        <w:t xml:space="preserve">be completed within </w:t>
      </w:r>
      <w:r w:rsidR="005D01C8">
        <w:rPr>
          <w:rFonts w:ascii="Garamond" w:hAnsi="Garamond"/>
          <w:sz w:val="24"/>
          <w:szCs w:val="24"/>
        </w:rPr>
        <w:t xml:space="preserve">2 </w:t>
      </w:r>
      <w:r w:rsidRPr="0084666A">
        <w:rPr>
          <w:rFonts w:ascii="Garamond" w:hAnsi="Garamond"/>
          <w:sz w:val="24"/>
          <w:szCs w:val="24"/>
        </w:rPr>
        <w:t xml:space="preserve">years of achieving this level of certification.  Renewal extends certification status for </w:t>
      </w:r>
      <w:r w:rsidR="005D01C8">
        <w:rPr>
          <w:rFonts w:ascii="Garamond" w:hAnsi="Garamond"/>
          <w:sz w:val="24"/>
          <w:szCs w:val="24"/>
        </w:rPr>
        <w:t>two</w:t>
      </w:r>
      <w:r w:rsidRPr="0084666A">
        <w:rPr>
          <w:rFonts w:ascii="Garamond" w:hAnsi="Garamond"/>
          <w:sz w:val="24"/>
          <w:szCs w:val="24"/>
        </w:rPr>
        <w:t xml:space="preserve"> additional years.</w:t>
      </w:r>
    </w:p>
    <w:p w14:paraId="1C528C5A" w14:textId="77777777" w:rsidR="007B598C" w:rsidRPr="0084666A" w:rsidRDefault="007B598C" w:rsidP="007B598C">
      <w:pPr>
        <w:pStyle w:val="ListParagraph"/>
        <w:spacing w:after="0"/>
        <w:ind w:left="990" w:hanging="270"/>
        <w:rPr>
          <w:rFonts w:ascii="Garamond" w:hAnsi="Garamond"/>
          <w:sz w:val="24"/>
          <w:szCs w:val="24"/>
        </w:rPr>
      </w:pPr>
    </w:p>
    <w:p w14:paraId="25DF19A9" w14:textId="77777777" w:rsidR="007B598C" w:rsidRPr="0084666A" w:rsidRDefault="007B598C" w:rsidP="007B598C">
      <w:pPr>
        <w:pStyle w:val="ListParagraph"/>
        <w:spacing w:after="0"/>
        <w:ind w:left="0"/>
        <w:rPr>
          <w:rFonts w:ascii="Garamond" w:hAnsi="Garamond"/>
          <w:b/>
          <w:sz w:val="24"/>
          <w:szCs w:val="24"/>
        </w:rPr>
      </w:pPr>
      <w:r w:rsidRPr="0084666A">
        <w:rPr>
          <w:rFonts w:ascii="Garamond" w:hAnsi="Garamond"/>
          <w:b/>
          <w:sz w:val="24"/>
          <w:szCs w:val="24"/>
        </w:rPr>
        <w:t xml:space="preserve">Renewal of </w:t>
      </w:r>
      <w:r w:rsidR="005D01C8">
        <w:rPr>
          <w:rFonts w:ascii="Garamond" w:hAnsi="Garamond"/>
          <w:b/>
          <w:sz w:val="24"/>
          <w:szCs w:val="24"/>
        </w:rPr>
        <w:t>Basic level 2</w:t>
      </w:r>
      <w:r w:rsidRPr="0084666A">
        <w:rPr>
          <w:rFonts w:ascii="Garamond" w:hAnsi="Garamond"/>
          <w:b/>
          <w:sz w:val="24"/>
          <w:szCs w:val="24"/>
        </w:rPr>
        <w:t xml:space="preserve"> Certification</w:t>
      </w:r>
    </w:p>
    <w:p w14:paraId="7AE82E60" w14:textId="77777777" w:rsidR="007B598C" w:rsidRPr="0084666A" w:rsidRDefault="007B598C" w:rsidP="007B598C">
      <w:pPr>
        <w:pStyle w:val="ListParagraph"/>
        <w:spacing w:after="0"/>
        <w:ind w:left="0"/>
        <w:rPr>
          <w:rFonts w:ascii="Garamond" w:hAnsi="Garamond"/>
          <w:sz w:val="24"/>
          <w:szCs w:val="24"/>
        </w:rPr>
      </w:pPr>
      <w:r w:rsidRPr="0084666A">
        <w:rPr>
          <w:rFonts w:ascii="Garamond" w:hAnsi="Garamond"/>
          <w:b/>
          <w:sz w:val="24"/>
          <w:szCs w:val="24"/>
        </w:rPr>
        <w:tab/>
      </w:r>
      <w:r w:rsidRPr="0084666A">
        <w:rPr>
          <w:rFonts w:ascii="Garamond" w:hAnsi="Garamond"/>
          <w:b/>
          <w:sz w:val="24"/>
          <w:szCs w:val="24"/>
        </w:rPr>
        <w:sym w:font="Wingdings" w:char="F071"/>
      </w:r>
      <w:r w:rsidRPr="0084666A">
        <w:rPr>
          <w:rFonts w:ascii="Garamond" w:hAnsi="Garamond"/>
          <w:sz w:val="24"/>
          <w:szCs w:val="24"/>
        </w:rPr>
        <w:t xml:space="preserve"> Total of </w:t>
      </w:r>
      <w:r w:rsidR="005D01C8">
        <w:rPr>
          <w:rFonts w:ascii="Garamond" w:hAnsi="Garamond"/>
          <w:sz w:val="24"/>
          <w:szCs w:val="24"/>
        </w:rPr>
        <w:t>15</w:t>
      </w:r>
      <w:r w:rsidRPr="0084666A">
        <w:rPr>
          <w:rFonts w:ascii="Garamond" w:hAnsi="Garamond"/>
          <w:sz w:val="24"/>
          <w:szCs w:val="24"/>
        </w:rPr>
        <w:t xml:space="preserve"> clock hours of effective formation</w:t>
      </w:r>
    </w:p>
    <w:p w14:paraId="38480BBE" w14:textId="77777777"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w:t>
      </w:r>
      <w:r w:rsidR="005D01C8">
        <w:rPr>
          <w:rFonts w:ascii="Garamond" w:hAnsi="Garamond"/>
          <w:sz w:val="24"/>
          <w:szCs w:val="24"/>
        </w:rPr>
        <w:t>15</w:t>
      </w:r>
      <w:r w:rsidRPr="0084666A">
        <w:rPr>
          <w:rFonts w:ascii="Garamond" w:hAnsi="Garamond"/>
          <w:sz w:val="24"/>
          <w:szCs w:val="24"/>
        </w:rPr>
        <w:t xml:space="preserve"> hours include a minimum of </w:t>
      </w:r>
      <w:r w:rsidR="005D01C8">
        <w:rPr>
          <w:rFonts w:ascii="Garamond" w:hAnsi="Garamond"/>
          <w:sz w:val="24"/>
          <w:szCs w:val="24"/>
        </w:rPr>
        <w:t>5</w:t>
      </w:r>
      <w:r w:rsidRPr="0084666A">
        <w:rPr>
          <w:rFonts w:ascii="Garamond" w:hAnsi="Garamond"/>
          <w:sz w:val="24"/>
          <w:szCs w:val="24"/>
        </w:rPr>
        <w:t xml:space="preserve"> clock hours in each of the three dimensions of formation.</w:t>
      </w:r>
    </w:p>
    <w:p w14:paraId="3EF73D08" w14:textId="77777777"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Must be completed within </w:t>
      </w:r>
      <w:r w:rsidR="005D01C8">
        <w:rPr>
          <w:rFonts w:ascii="Garamond" w:hAnsi="Garamond"/>
          <w:sz w:val="24"/>
          <w:szCs w:val="24"/>
        </w:rPr>
        <w:t>3</w:t>
      </w:r>
      <w:r w:rsidRPr="0084666A">
        <w:rPr>
          <w:rFonts w:ascii="Garamond" w:hAnsi="Garamond"/>
          <w:sz w:val="24"/>
          <w:szCs w:val="24"/>
        </w:rPr>
        <w:t xml:space="preserve"> years of achieving this level of certification.  Renewal extends certification status for </w:t>
      </w:r>
      <w:r w:rsidR="005D01C8">
        <w:rPr>
          <w:rFonts w:ascii="Garamond" w:hAnsi="Garamond"/>
          <w:sz w:val="24"/>
          <w:szCs w:val="24"/>
        </w:rPr>
        <w:t>three</w:t>
      </w:r>
      <w:r w:rsidRPr="0084666A">
        <w:rPr>
          <w:rFonts w:ascii="Garamond" w:hAnsi="Garamond"/>
          <w:sz w:val="24"/>
          <w:szCs w:val="24"/>
        </w:rPr>
        <w:t xml:space="preserve"> additional years.</w:t>
      </w:r>
    </w:p>
    <w:p w14:paraId="2DED40E9" w14:textId="77777777" w:rsidR="007B598C" w:rsidRPr="0084666A" w:rsidRDefault="007B598C" w:rsidP="007B598C">
      <w:pPr>
        <w:pStyle w:val="ListParagraph"/>
        <w:spacing w:after="0"/>
        <w:ind w:left="990" w:hanging="270"/>
        <w:rPr>
          <w:rFonts w:ascii="Garamond" w:hAnsi="Garamond"/>
          <w:sz w:val="24"/>
          <w:szCs w:val="24"/>
        </w:rPr>
      </w:pPr>
    </w:p>
    <w:p w14:paraId="01DFFECB" w14:textId="77777777" w:rsidR="007B598C" w:rsidRPr="0084666A" w:rsidRDefault="007B598C" w:rsidP="007B598C">
      <w:pPr>
        <w:pStyle w:val="ListParagraph"/>
        <w:spacing w:after="0"/>
        <w:ind w:left="0"/>
        <w:rPr>
          <w:rFonts w:ascii="Garamond" w:hAnsi="Garamond"/>
          <w:b/>
          <w:sz w:val="24"/>
          <w:szCs w:val="24"/>
        </w:rPr>
      </w:pPr>
      <w:r w:rsidRPr="0084666A">
        <w:rPr>
          <w:rFonts w:ascii="Garamond" w:hAnsi="Garamond"/>
          <w:b/>
          <w:sz w:val="24"/>
          <w:szCs w:val="24"/>
        </w:rPr>
        <w:t xml:space="preserve">Renewal of </w:t>
      </w:r>
      <w:r w:rsidR="005D01C8">
        <w:rPr>
          <w:rFonts w:ascii="Garamond" w:hAnsi="Garamond"/>
          <w:b/>
          <w:sz w:val="24"/>
          <w:szCs w:val="24"/>
        </w:rPr>
        <w:t>Basic Level 3</w:t>
      </w:r>
      <w:r w:rsidRPr="0084666A">
        <w:rPr>
          <w:rFonts w:ascii="Garamond" w:hAnsi="Garamond"/>
          <w:b/>
          <w:sz w:val="24"/>
          <w:szCs w:val="24"/>
        </w:rPr>
        <w:t xml:space="preserve"> Certification</w:t>
      </w:r>
    </w:p>
    <w:p w14:paraId="093E648D" w14:textId="77777777"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Total of </w:t>
      </w:r>
      <w:r w:rsidR="005D01C8">
        <w:rPr>
          <w:rFonts w:ascii="Garamond" w:hAnsi="Garamond"/>
          <w:sz w:val="24"/>
          <w:szCs w:val="24"/>
        </w:rPr>
        <w:t>15</w:t>
      </w:r>
      <w:r w:rsidRPr="0084666A">
        <w:rPr>
          <w:rFonts w:ascii="Garamond" w:hAnsi="Garamond"/>
          <w:sz w:val="24"/>
          <w:szCs w:val="24"/>
        </w:rPr>
        <w:t xml:space="preserve"> clock hours of effective formation</w:t>
      </w:r>
    </w:p>
    <w:p w14:paraId="39A42E8C" w14:textId="77777777"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w:t>
      </w:r>
      <w:r w:rsidR="005D01C8">
        <w:rPr>
          <w:rFonts w:ascii="Garamond" w:hAnsi="Garamond"/>
          <w:sz w:val="24"/>
          <w:szCs w:val="24"/>
        </w:rPr>
        <w:t>1</w:t>
      </w:r>
      <w:r w:rsidRPr="0084666A">
        <w:rPr>
          <w:rFonts w:ascii="Garamond" w:hAnsi="Garamond"/>
          <w:sz w:val="24"/>
          <w:szCs w:val="24"/>
        </w:rPr>
        <w:t xml:space="preserve">5 hours include a minimum of </w:t>
      </w:r>
      <w:r w:rsidR="005D01C8">
        <w:rPr>
          <w:rFonts w:ascii="Garamond" w:hAnsi="Garamond"/>
          <w:sz w:val="24"/>
          <w:szCs w:val="24"/>
        </w:rPr>
        <w:t>5</w:t>
      </w:r>
      <w:r w:rsidRPr="0084666A">
        <w:rPr>
          <w:rFonts w:ascii="Garamond" w:hAnsi="Garamond"/>
          <w:sz w:val="24"/>
          <w:szCs w:val="24"/>
        </w:rPr>
        <w:t xml:space="preserve"> clock hours in each of the three dimensions of formation</w:t>
      </w:r>
      <w:r w:rsidR="005D01C8">
        <w:rPr>
          <w:rFonts w:ascii="Garamond" w:hAnsi="Garamond"/>
          <w:sz w:val="24"/>
          <w:szCs w:val="24"/>
        </w:rPr>
        <w:t>,</w:t>
      </w:r>
      <w:r w:rsidRPr="0084666A">
        <w:rPr>
          <w:rFonts w:ascii="Garamond" w:hAnsi="Garamond"/>
          <w:sz w:val="24"/>
          <w:szCs w:val="24"/>
        </w:rPr>
        <w:t xml:space="preserve"> </w:t>
      </w:r>
    </w:p>
    <w:p w14:paraId="6A9A799A" w14:textId="77777777"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Must be completed within </w:t>
      </w:r>
      <w:r w:rsidR="005D01C8">
        <w:rPr>
          <w:rFonts w:ascii="Garamond" w:hAnsi="Garamond"/>
          <w:sz w:val="24"/>
          <w:szCs w:val="24"/>
        </w:rPr>
        <w:t>3</w:t>
      </w:r>
      <w:r w:rsidRPr="0084666A">
        <w:rPr>
          <w:rFonts w:ascii="Garamond" w:hAnsi="Garamond"/>
          <w:sz w:val="24"/>
          <w:szCs w:val="24"/>
        </w:rPr>
        <w:t xml:space="preserve"> years of achieving this level of certification.  Renewal extends certification status for </w:t>
      </w:r>
      <w:r w:rsidR="005D01C8">
        <w:rPr>
          <w:rFonts w:ascii="Garamond" w:hAnsi="Garamond"/>
          <w:sz w:val="24"/>
          <w:szCs w:val="24"/>
        </w:rPr>
        <w:t>3</w:t>
      </w:r>
      <w:r w:rsidRPr="0084666A">
        <w:rPr>
          <w:rFonts w:ascii="Garamond" w:hAnsi="Garamond"/>
          <w:sz w:val="24"/>
          <w:szCs w:val="24"/>
        </w:rPr>
        <w:t xml:space="preserve"> additional years.</w:t>
      </w:r>
      <w:r w:rsidR="005D01C8">
        <w:rPr>
          <w:rFonts w:ascii="Garamond" w:hAnsi="Garamond"/>
          <w:sz w:val="24"/>
          <w:szCs w:val="24"/>
        </w:rPr>
        <w:t xml:space="preserve">  If the catechist has reached 40 hours they are now eligible to earn 10 additional hours for </w:t>
      </w:r>
      <w:r w:rsidR="005D01C8" w:rsidRPr="005D01C8">
        <w:rPr>
          <w:rFonts w:ascii="Garamond" w:hAnsi="Garamond"/>
          <w:b/>
          <w:sz w:val="24"/>
          <w:szCs w:val="24"/>
        </w:rPr>
        <w:t>Diocesan Certification</w:t>
      </w:r>
      <w:r w:rsidR="005D01C8">
        <w:rPr>
          <w:rFonts w:ascii="Garamond" w:hAnsi="Garamond"/>
          <w:b/>
          <w:sz w:val="24"/>
          <w:szCs w:val="24"/>
        </w:rPr>
        <w:t>.</w:t>
      </w:r>
    </w:p>
    <w:p w14:paraId="4338082C" w14:textId="77777777" w:rsidR="007B598C" w:rsidRPr="00020DA2" w:rsidRDefault="007B598C" w:rsidP="007B598C">
      <w:pPr>
        <w:spacing w:after="0"/>
        <w:rPr>
          <w:rFonts w:ascii="Garamond" w:hAnsi="Garamond"/>
          <w:sz w:val="24"/>
          <w:szCs w:val="24"/>
        </w:rPr>
      </w:pPr>
    </w:p>
    <w:p w14:paraId="579E6A28" w14:textId="77777777" w:rsidR="007B598C" w:rsidRPr="0084666A" w:rsidRDefault="005D01C8" w:rsidP="005D01C8">
      <w:pPr>
        <w:pStyle w:val="ListParagraph"/>
        <w:spacing w:after="0"/>
        <w:ind w:left="0"/>
        <w:rPr>
          <w:rFonts w:ascii="Garamond" w:hAnsi="Garamond"/>
          <w:sz w:val="24"/>
          <w:szCs w:val="24"/>
        </w:rPr>
      </w:pPr>
      <w:r>
        <w:rPr>
          <w:rFonts w:ascii="Garamond" w:hAnsi="Garamond"/>
          <w:sz w:val="24"/>
          <w:szCs w:val="24"/>
        </w:rPr>
        <w:t>NOTE:</w:t>
      </w:r>
    </w:p>
    <w:p w14:paraId="735B6921" w14:textId="77777777" w:rsidR="007B598C"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w:t>
      </w:r>
      <w:r w:rsidRPr="006E3BB7">
        <w:rPr>
          <w:rFonts w:ascii="Garamond" w:hAnsi="Garamond"/>
          <w:b/>
          <w:sz w:val="24"/>
          <w:szCs w:val="24"/>
        </w:rPr>
        <w:t>If certification lapses without renewal</w:t>
      </w:r>
      <w:r w:rsidRPr="0084666A">
        <w:rPr>
          <w:rFonts w:ascii="Garamond" w:hAnsi="Garamond"/>
          <w:sz w:val="24"/>
          <w:szCs w:val="24"/>
        </w:rPr>
        <w:t xml:space="preserve"> or without an indication of reason for lack of renewal, the person is no longer certified as a catechist</w:t>
      </w:r>
      <w:r>
        <w:rPr>
          <w:rFonts w:ascii="Garamond" w:hAnsi="Garamond"/>
          <w:sz w:val="24"/>
          <w:szCs w:val="24"/>
        </w:rPr>
        <w:t xml:space="preserve"> in the Diocese of Grand Rapids</w:t>
      </w:r>
      <w:r w:rsidRPr="0084666A">
        <w:rPr>
          <w:rFonts w:ascii="Garamond" w:hAnsi="Garamond"/>
          <w:sz w:val="24"/>
          <w:szCs w:val="24"/>
        </w:rPr>
        <w:t xml:space="preserve"> and to be re-certified must have </w:t>
      </w:r>
      <w:r>
        <w:rPr>
          <w:rFonts w:ascii="Garamond" w:hAnsi="Garamond"/>
          <w:sz w:val="24"/>
          <w:szCs w:val="24"/>
        </w:rPr>
        <w:t xml:space="preserve">an additional </w:t>
      </w:r>
      <w:r w:rsidRPr="0084666A">
        <w:rPr>
          <w:rFonts w:ascii="Garamond" w:hAnsi="Garamond"/>
          <w:sz w:val="24"/>
          <w:szCs w:val="24"/>
        </w:rPr>
        <w:t>for</w:t>
      </w:r>
      <w:r>
        <w:rPr>
          <w:rFonts w:ascii="Garamond" w:hAnsi="Garamond"/>
          <w:sz w:val="24"/>
          <w:szCs w:val="24"/>
        </w:rPr>
        <w:t>mation hour</w:t>
      </w:r>
      <w:r w:rsidRPr="0084666A">
        <w:rPr>
          <w:rFonts w:ascii="Garamond" w:hAnsi="Garamond"/>
          <w:sz w:val="24"/>
          <w:szCs w:val="24"/>
        </w:rPr>
        <w:t xml:space="preserve"> for every </w:t>
      </w:r>
      <w:r>
        <w:rPr>
          <w:rFonts w:ascii="Garamond" w:hAnsi="Garamond"/>
          <w:sz w:val="24"/>
          <w:szCs w:val="24"/>
        </w:rPr>
        <w:t>three months, after the first three months,</w:t>
      </w:r>
      <w:r w:rsidRPr="0084666A">
        <w:rPr>
          <w:rFonts w:ascii="Garamond" w:hAnsi="Garamond"/>
          <w:sz w:val="24"/>
          <w:szCs w:val="24"/>
        </w:rPr>
        <w:t xml:space="preserve"> the certification has lapsed along with the number required </w:t>
      </w:r>
      <w:r w:rsidRPr="0084666A">
        <w:rPr>
          <w:rFonts w:ascii="Garamond" w:hAnsi="Garamond"/>
          <w:sz w:val="24"/>
          <w:szCs w:val="24"/>
        </w:rPr>
        <w:lastRenderedPageBreak/>
        <w:t xml:space="preserve">for the standard renewal, for example: if a person was certified in 2010 and needed a renewal by 2013, but failed to renew on time an additional </w:t>
      </w:r>
      <w:r>
        <w:rPr>
          <w:rFonts w:ascii="Garamond" w:hAnsi="Garamond"/>
          <w:sz w:val="24"/>
          <w:szCs w:val="24"/>
        </w:rPr>
        <w:t>hour</w:t>
      </w:r>
      <w:r w:rsidRPr="0084666A">
        <w:rPr>
          <w:rFonts w:ascii="Garamond" w:hAnsi="Garamond"/>
          <w:sz w:val="24"/>
          <w:szCs w:val="24"/>
        </w:rPr>
        <w:t xml:space="preserve"> will be added </w:t>
      </w:r>
      <w:r>
        <w:rPr>
          <w:rFonts w:ascii="Garamond" w:hAnsi="Garamond"/>
          <w:sz w:val="24"/>
          <w:szCs w:val="24"/>
        </w:rPr>
        <w:t xml:space="preserve">for every three months, after the first three months, </w:t>
      </w:r>
      <w:r w:rsidRPr="0084666A">
        <w:rPr>
          <w:rFonts w:ascii="Garamond" w:hAnsi="Garamond"/>
          <w:sz w:val="24"/>
          <w:szCs w:val="24"/>
        </w:rPr>
        <w:t>beyond the amount needed for the renewal.</w:t>
      </w:r>
    </w:p>
    <w:p w14:paraId="14DD06B6" w14:textId="77777777" w:rsidR="005D01C8" w:rsidRPr="006E3BB7" w:rsidRDefault="005D01C8" w:rsidP="007B598C">
      <w:pPr>
        <w:pStyle w:val="ListParagraph"/>
        <w:spacing w:after="0"/>
        <w:ind w:left="990" w:hanging="270"/>
        <w:rPr>
          <w:rFonts w:ascii="Garamond" w:hAnsi="Garamond"/>
          <w:sz w:val="24"/>
          <w:szCs w:val="24"/>
        </w:rPr>
      </w:pPr>
    </w:p>
    <w:p w14:paraId="7E5720FF" w14:textId="77777777" w:rsidR="007B598C"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 only college credits accepted are those in </w:t>
      </w:r>
      <w:r>
        <w:rPr>
          <w:rFonts w:ascii="Garamond" w:hAnsi="Garamond"/>
          <w:sz w:val="24"/>
          <w:szCs w:val="24"/>
        </w:rPr>
        <w:t>T</w:t>
      </w:r>
      <w:r w:rsidRPr="0084666A">
        <w:rPr>
          <w:rFonts w:ascii="Garamond" w:hAnsi="Garamond"/>
          <w:sz w:val="24"/>
          <w:szCs w:val="24"/>
        </w:rPr>
        <w:t>heology or a related ministry.</w:t>
      </w:r>
    </w:p>
    <w:p w14:paraId="6F99CF45" w14:textId="77777777" w:rsidR="007B598C" w:rsidRPr="0084666A" w:rsidRDefault="007B598C" w:rsidP="007B598C">
      <w:pPr>
        <w:pStyle w:val="ListParagraph"/>
        <w:spacing w:after="0"/>
        <w:ind w:left="990" w:hanging="270"/>
        <w:rPr>
          <w:rFonts w:ascii="Garamond" w:hAnsi="Garamond"/>
          <w:sz w:val="24"/>
          <w:szCs w:val="24"/>
        </w:rPr>
      </w:pPr>
    </w:p>
    <w:p w14:paraId="7AB174FC" w14:textId="77777777"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Use the excel sheet on the diocesan website to keep all hours.  Continue to add to that sheet for renewal and movement to a higher level of certification.  </w:t>
      </w:r>
    </w:p>
    <w:p w14:paraId="04E1EF8C" w14:textId="77777777" w:rsidR="007B598C" w:rsidRDefault="007B598C" w:rsidP="007B598C">
      <w:pPr>
        <w:spacing w:line="240" w:lineRule="auto"/>
        <w:rPr>
          <w:rFonts w:ascii="Garamond" w:hAnsi="Garamond"/>
          <w:b/>
          <w:sz w:val="24"/>
          <w:szCs w:val="24"/>
        </w:rPr>
      </w:pPr>
    </w:p>
    <w:p w14:paraId="6AAF750B" w14:textId="77777777" w:rsidR="007B598C" w:rsidRPr="006067AA" w:rsidRDefault="007B598C" w:rsidP="007B598C">
      <w:pPr>
        <w:spacing w:line="240" w:lineRule="auto"/>
        <w:rPr>
          <w:rFonts w:ascii="Garamond" w:hAnsi="Garamond"/>
          <w:b/>
          <w:sz w:val="24"/>
          <w:szCs w:val="24"/>
        </w:rPr>
      </w:pPr>
    </w:p>
    <w:p w14:paraId="682A271F" w14:textId="77777777" w:rsidR="007B598C" w:rsidRDefault="007B598C" w:rsidP="007B598C">
      <w:pPr>
        <w:spacing w:line="240" w:lineRule="auto"/>
        <w:jc w:val="center"/>
        <w:rPr>
          <w:rFonts w:ascii="Garamond" w:hAnsi="Garamond"/>
          <w:b/>
          <w:sz w:val="28"/>
          <w:szCs w:val="26"/>
        </w:rPr>
      </w:pPr>
      <w:r w:rsidRPr="00F7444C">
        <w:rPr>
          <w:rFonts w:ascii="Garamond" w:hAnsi="Garamond"/>
          <w:b/>
          <w:sz w:val="28"/>
          <w:szCs w:val="26"/>
        </w:rPr>
        <w:t>Descriptions and Examples of the Three Dimensions for Certification</w:t>
      </w:r>
    </w:p>
    <w:p w14:paraId="342BC154" w14:textId="77777777" w:rsidR="007B598C" w:rsidRPr="006067AA" w:rsidRDefault="007B598C" w:rsidP="007B598C">
      <w:pPr>
        <w:spacing w:line="240" w:lineRule="auto"/>
        <w:rPr>
          <w:rFonts w:ascii="Garamond" w:hAnsi="Garamond"/>
          <w:b/>
          <w:sz w:val="24"/>
          <w:szCs w:val="24"/>
        </w:rPr>
      </w:pPr>
      <w:r w:rsidRPr="006067AA">
        <w:rPr>
          <w:rFonts w:ascii="Garamond" w:hAnsi="Garamond"/>
          <w:b/>
          <w:sz w:val="24"/>
          <w:szCs w:val="24"/>
        </w:rPr>
        <w:t>AREA A – SPIRITUALITY</w:t>
      </w:r>
      <w:r>
        <w:rPr>
          <w:rFonts w:ascii="Garamond" w:hAnsi="Garamond"/>
          <w:b/>
          <w:sz w:val="24"/>
          <w:szCs w:val="24"/>
        </w:rPr>
        <w:t>/HUMAN</w:t>
      </w:r>
      <w:r w:rsidRPr="006067AA">
        <w:rPr>
          <w:rFonts w:ascii="Garamond" w:hAnsi="Garamond"/>
          <w:b/>
          <w:sz w:val="24"/>
          <w:szCs w:val="24"/>
        </w:rPr>
        <w:t xml:space="preserve"> – one’s own spiritual/</w:t>
      </w:r>
      <w:r>
        <w:rPr>
          <w:rFonts w:ascii="Garamond" w:hAnsi="Garamond"/>
          <w:b/>
          <w:sz w:val="24"/>
          <w:szCs w:val="24"/>
        </w:rPr>
        <w:t>psychological/</w:t>
      </w:r>
      <w:r w:rsidRPr="006067AA">
        <w:rPr>
          <w:rFonts w:ascii="Garamond" w:hAnsi="Garamond"/>
          <w:b/>
          <w:sz w:val="24"/>
          <w:szCs w:val="24"/>
        </w:rPr>
        <w:t>faith development</w:t>
      </w:r>
    </w:p>
    <w:p w14:paraId="0DA49108" w14:textId="77777777" w:rsidR="007B598C" w:rsidRPr="00A704D1" w:rsidRDefault="007B598C" w:rsidP="007B598C">
      <w:pPr>
        <w:pStyle w:val="ListParagraph"/>
        <w:numPr>
          <w:ilvl w:val="0"/>
          <w:numId w:val="6"/>
        </w:numPr>
        <w:spacing w:after="0" w:line="240" w:lineRule="auto"/>
        <w:rPr>
          <w:rFonts w:ascii="Garamond" w:hAnsi="Garamond"/>
          <w:sz w:val="24"/>
          <w:szCs w:val="24"/>
        </w:rPr>
      </w:pPr>
      <w:r>
        <w:rPr>
          <w:rFonts w:ascii="Garamond" w:hAnsi="Garamond"/>
          <w:sz w:val="24"/>
          <w:szCs w:val="24"/>
        </w:rPr>
        <w:t>Participation in r</w:t>
      </w:r>
      <w:r w:rsidRPr="00A704D1">
        <w:rPr>
          <w:rFonts w:ascii="Garamond" w:hAnsi="Garamond"/>
          <w:sz w:val="24"/>
          <w:szCs w:val="24"/>
        </w:rPr>
        <w:t>etreats for spiritual development</w:t>
      </w:r>
    </w:p>
    <w:p w14:paraId="7D5C8764" w14:textId="77777777" w:rsidR="007B598C" w:rsidRPr="006067AA" w:rsidRDefault="007B598C" w:rsidP="007B598C">
      <w:pPr>
        <w:numPr>
          <w:ilvl w:val="0"/>
          <w:numId w:val="6"/>
        </w:numPr>
        <w:spacing w:after="0" w:line="240" w:lineRule="auto"/>
        <w:rPr>
          <w:rFonts w:ascii="Garamond" w:hAnsi="Garamond"/>
          <w:sz w:val="24"/>
          <w:szCs w:val="24"/>
        </w:rPr>
      </w:pPr>
      <w:r w:rsidRPr="006067AA">
        <w:rPr>
          <w:rFonts w:ascii="Garamond" w:hAnsi="Garamond"/>
          <w:sz w:val="24"/>
          <w:szCs w:val="24"/>
        </w:rPr>
        <w:t>Participation in Parish Missions</w:t>
      </w:r>
    </w:p>
    <w:p w14:paraId="61C2FCF7" w14:textId="77777777" w:rsidR="007B598C" w:rsidRPr="006067AA" w:rsidRDefault="007B598C" w:rsidP="007B598C">
      <w:pPr>
        <w:numPr>
          <w:ilvl w:val="0"/>
          <w:numId w:val="6"/>
        </w:numPr>
        <w:spacing w:after="0" w:line="240" w:lineRule="auto"/>
        <w:rPr>
          <w:rFonts w:ascii="Garamond" w:hAnsi="Garamond"/>
          <w:sz w:val="24"/>
          <w:szCs w:val="24"/>
        </w:rPr>
      </w:pPr>
      <w:r w:rsidRPr="006067AA">
        <w:rPr>
          <w:rFonts w:ascii="Garamond" w:hAnsi="Garamond"/>
          <w:sz w:val="24"/>
          <w:szCs w:val="24"/>
        </w:rPr>
        <w:t>Learning and experiencing various prayer styles</w:t>
      </w:r>
    </w:p>
    <w:p w14:paraId="106F7077" w14:textId="77777777" w:rsidR="007B598C" w:rsidRPr="006067AA" w:rsidRDefault="007B598C" w:rsidP="007B598C">
      <w:pPr>
        <w:numPr>
          <w:ilvl w:val="0"/>
          <w:numId w:val="6"/>
        </w:numPr>
        <w:spacing w:after="0" w:line="240" w:lineRule="auto"/>
        <w:rPr>
          <w:rFonts w:ascii="Garamond" w:hAnsi="Garamond"/>
          <w:sz w:val="24"/>
          <w:szCs w:val="24"/>
        </w:rPr>
      </w:pPr>
      <w:r w:rsidRPr="006067AA">
        <w:rPr>
          <w:rFonts w:ascii="Garamond" w:hAnsi="Garamond"/>
          <w:sz w:val="24"/>
          <w:szCs w:val="24"/>
        </w:rPr>
        <w:t>Talks on Spirituality, Vocation, Living out our Christian lives</w:t>
      </w:r>
    </w:p>
    <w:p w14:paraId="1E3A4BD1" w14:textId="77777777" w:rsidR="007B598C" w:rsidRPr="006067AA" w:rsidRDefault="007B598C" w:rsidP="007B598C">
      <w:pPr>
        <w:numPr>
          <w:ilvl w:val="0"/>
          <w:numId w:val="6"/>
        </w:numPr>
        <w:spacing w:after="0" w:line="240" w:lineRule="auto"/>
        <w:rPr>
          <w:rFonts w:ascii="Garamond" w:hAnsi="Garamond"/>
          <w:sz w:val="24"/>
          <w:szCs w:val="24"/>
        </w:rPr>
      </w:pPr>
      <w:r w:rsidRPr="006067AA">
        <w:rPr>
          <w:rFonts w:ascii="Garamond" w:hAnsi="Garamond"/>
          <w:sz w:val="24"/>
          <w:szCs w:val="24"/>
        </w:rPr>
        <w:t>Opportunities for reflection on one’s faith life and personal spirituality</w:t>
      </w:r>
    </w:p>
    <w:p w14:paraId="3D7B4873" w14:textId="77777777" w:rsidR="007B598C" w:rsidRPr="006067AA" w:rsidRDefault="007B598C" w:rsidP="007B598C">
      <w:pPr>
        <w:numPr>
          <w:ilvl w:val="0"/>
          <w:numId w:val="6"/>
        </w:numPr>
        <w:spacing w:after="0" w:line="240" w:lineRule="auto"/>
        <w:rPr>
          <w:rFonts w:ascii="Garamond" w:hAnsi="Garamond"/>
          <w:sz w:val="24"/>
          <w:szCs w:val="24"/>
        </w:rPr>
      </w:pPr>
      <w:r w:rsidRPr="006067AA">
        <w:rPr>
          <w:rFonts w:ascii="Garamond" w:hAnsi="Garamond"/>
          <w:sz w:val="24"/>
          <w:szCs w:val="24"/>
        </w:rPr>
        <w:t>Personal Catholic bible study and reflection</w:t>
      </w:r>
    </w:p>
    <w:p w14:paraId="3D972E1B" w14:textId="77777777" w:rsidR="007B598C" w:rsidRDefault="007B598C" w:rsidP="007B598C">
      <w:pPr>
        <w:numPr>
          <w:ilvl w:val="0"/>
          <w:numId w:val="6"/>
        </w:numPr>
        <w:spacing w:after="0" w:line="240" w:lineRule="auto"/>
        <w:rPr>
          <w:rFonts w:ascii="Garamond" w:hAnsi="Garamond"/>
          <w:sz w:val="24"/>
          <w:szCs w:val="24"/>
        </w:rPr>
      </w:pPr>
      <w:r w:rsidRPr="006067AA">
        <w:rPr>
          <w:rFonts w:ascii="Garamond" w:hAnsi="Garamond"/>
          <w:sz w:val="24"/>
          <w:szCs w:val="24"/>
        </w:rPr>
        <w:t>Spiritual Direction</w:t>
      </w:r>
    </w:p>
    <w:p w14:paraId="6BD0A2D7" w14:textId="77777777" w:rsidR="007B598C" w:rsidRDefault="007B598C" w:rsidP="007B598C">
      <w:pPr>
        <w:numPr>
          <w:ilvl w:val="0"/>
          <w:numId w:val="6"/>
        </w:numPr>
        <w:spacing w:after="0" w:line="240" w:lineRule="auto"/>
        <w:rPr>
          <w:rFonts w:ascii="Garamond" w:hAnsi="Garamond"/>
          <w:sz w:val="24"/>
          <w:szCs w:val="24"/>
        </w:rPr>
      </w:pPr>
      <w:r>
        <w:rPr>
          <w:rFonts w:ascii="Garamond" w:hAnsi="Garamond"/>
          <w:sz w:val="24"/>
          <w:szCs w:val="24"/>
        </w:rPr>
        <w:t>Pro-life ministry</w:t>
      </w:r>
    </w:p>
    <w:p w14:paraId="3E03F490" w14:textId="77777777" w:rsidR="007B598C" w:rsidRDefault="007B598C" w:rsidP="007B598C">
      <w:pPr>
        <w:numPr>
          <w:ilvl w:val="0"/>
          <w:numId w:val="6"/>
        </w:numPr>
        <w:spacing w:after="0" w:line="240" w:lineRule="auto"/>
        <w:rPr>
          <w:rFonts w:ascii="Garamond" w:hAnsi="Garamond"/>
          <w:sz w:val="24"/>
          <w:szCs w:val="24"/>
        </w:rPr>
      </w:pPr>
      <w:r>
        <w:rPr>
          <w:rFonts w:ascii="Garamond" w:hAnsi="Garamond"/>
          <w:sz w:val="24"/>
          <w:szCs w:val="24"/>
        </w:rPr>
        <w:t>Stages of human and faith development</w:t>
      </w:r>
    </w:p>
    <w:p w14:paraId="38CA05DD" w14:textId="77777777" w:rsidR="007B598C" w:rsidRDefault="007B598C" w:rsidP="007B598C">
      <w:pPr>
        <w:numPr>
          <w:ilvl w:val="0"/>
          <w:numId w:val="6"/>
        </w:numPr>
        <w:spacing w:after="0" w:line="240" w:lineRule="auto"/>
        <w:rPr>
          <w:rFonts w:ascii="Garamond" w:hAnsi="Garamond"/>
          <w:sz w:val="24"/>
          <w:szCs w:val="24"/>
        </w:rPr>
      </w:pPr>
      <w:r>
        <w:rPr>
          <w:rFonts w:ascii="Garamond" w:hAnsi="Garamond"/>
          <w:sz w:val="24"/>
          <w:szCs w:val="24"/>
        </w:rPr>
        <w:t>Development of conscience</w:t>
      </w:r>
    </w:p>
    <w:p w14:paraId="394FC90D" w14:textId="77777777" w:rsidR="007B598C" w:rsidRDefault="007B598C" w:rsidP="007B598C">
      <w:pPr>
        <w:numPr>
          <w:ilvl w:val="0"/>
          <w:numId w:val="6"/>
        </w:numPr>
        <w:spacing w:after="0" w:line="240" w:lineRule="auto"/>
        <w:rPr>
          <w:rFonts w:ascii="Garamond" w:hAnsi="Garamond"/>
          <w:sz w:val="24"/>
          <w:szCs w:val="24"/>
        </w:rPr>
      </w:pPr>
      <w:r>
        <w:rPr>
          <w:rFonts w:ascii="Garamond" w:hAnsi="Garamond"/>
          <w:sz w:val="24"/>
          <w:szCs w:val="24"/>
        </w:rPr>
        <w:t>Personal Bible study and reflection</w:t>
      </w:r>
    </w:p>
    <w:p w14:paraId="44E0C26D" w14:textId="77777777" w:rsidR="007B598C" w:rsidRDefault="007B598C" w:rsidP="007B598C">
      <w:pPr>
        <w:spacing w:after="0" w:line="240" w:lineRule="auto"/>
        <w:rPr>
          <w:rFonts w:ascii="Garamond" w:hAnsi="Garamond"/>
          <w:sz w:val="24"/>
          <w:szCs w:val="24"/>
        </w:rPr>
      </w:pPr>
    </w:p>
    <w:p w14:paraId="7D8FAD1B" w14:textId="77777777" w:rsidR="007B598C" w:rsidRDefault="007B598C" w:rsidP="007B598C">
      <w:pPr>
        <w:spacing w:after="0" w:line="240" w:lineRule="auto"/>
        <w:rPr>
          <w:rFonts w:ascii="Garamond" w:hAnsi="Garamond"/>
          <w:b/>
          <w:sz w:val="24"/>
          <w:szCs w:val="24"/>
        </w:rPr>
      </w:pPr>
    </w:p>
    <w:p w14:paraId="0BF0D907" w14:textId="77777777" w:rsidR="007B598C" w:rsidRDefault="007B598C" w:rsidP="007B598C">
      <w:pPr>
        <w:spacing w:after="0" w:line="240" w:lineRule="auto"/>
        <w:rPr>
          <w:rFonts w:ascii="Garamond" w:hAnsi="Garamond"/>
          <w:b/>
          <w:sz w:val="24"/>
          <w:szCs w:val="24"/>
        </w:rPr>
      </w:pPr>
    </w:p>
    <w:p w14:paraId="31C28A88" w14:textId="77777777" w:rsidR="007B598C" w:rsidRPr="006067AA" w:rsidRDefault="007B598C" w:rsidP="007B598C">
      <w:pPr>
        <w:spacing w:after="0" w:line="240" w:lineRule="auto"/>
        <w:rPr>
          <w:rFonts w:ascii="Garamond" w:hAnsi="Garamond"/>
          <w:sz w:val="24"/>
          <w:szCs w:val="24"/>
        </w:rPr>
      </w:pPr>
    </w:p>
    <w:p w14:paraId="0F494499" w14:textId="77777777" w:rsidR="007B598C" w:rsidRPr="006067AA" w:rsidRDefault="007B598C" w:rsidP="007B598C">
      <w:pPr>
        <w:spacing w:after="0" w:line="240" w:lineRule="auto"/>
        <w:rPr>
          <w:rFonts w:ascii="Garamond" w:hAnsi="Garamond"/>
          <w:b/>
          <w:sz w:val="24"/>
          <w:szCs w:val="24"/>
        </w:rPr>
      </w:pPr>
      <w:r w:rsidRPr="006067AA">
        <w:rPr>
          <w:rFonts w:ascii="Garamond" w:hAnsi="Garamond"/>
          <w:b/>
          <w:sz w:val="24"/>
          <w:szCs w:val="24"/>
        </w:rPr>
        <w:t>AREA B –THEOLOGY – the study of Church teachings and documents</w:t>
      </w:r>
      <w:r>
        <w:rPr>
          <w:rFonts w:ascii="Garamond" w:hAnsi="Garamond"/>
          <w:b/>
          <w:sz w:val="24"/>
          <w:szCs w:val="24"/>
        </w:rPr>
        <w:t xml:space="preserve"> and Scripture</w:t>
      </w:r>
    </w:p>
    <w:p w14:paraId="08D9561C"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Exploring various church documents</w:t>
      </w:r>
    </w:p>
    <w:p w14:paraId="14C93050"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Study of Scripture – various books of the Bible, Hebrew Scriptures, Christian Scriptures</w:t>
      </w:r>
    </w:p>
    <w:p w14:paraId="054F3320"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Morality</w:t>
      </w:r>
    </w:p>
    <w:p w14:paraId="4A68FFBB"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Liturgy</w:t>
      </w:r>
    </w:p>
    <w:p w14:paraId="3927901C"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Church Doctrine</w:t>
      </w:r>
    </w:p>
    <w:p w14:paraId="3DD06095"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The Creed: Trinitarian and Christocentric</w:t>
      </w:r>
    </w:p>
    <w:p w14:paraId="7E1608DF"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Prayers of the Church</w:t>
      </w:r>
    </w:p>
    <w:p w14:paraId="2E5F3D90"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Sacraments – Initiation, Healing and Service</w:t>
      </w:r>
    </w:p>
    <w:p w14:paraId="16C97C2E"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Ecclesiology</w:t>
      </w:r>
    </w:p>
    <w:p w14:paraId="4AADB366"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Jesus Christ</w:t>
      </w:r>
    </w:p>
    <w:p w14:paraId="04C81CDC"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Catholic Social Teaching</w:t>
      </w:r>
    </w:p>
    <w:p w14:paraId="0C07DE5F"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Mary and the Saints</w:t>
      </w:r>
    </w:p>
    <w:p w14:paraId="24EA89B4" w14:textId="77777777"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lastRenderedPageBreak/>
        <w:t>Paschal Mystery</w:t>
      </w:r>
    </w:p>
    <w:p w14:paraId="54B171CA" w14:textId="77777777" w:rsidR="007B598C"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Liturgical Year</w:t>
      </w:r>
    </w:p>
    <w:p w14:paraId="36674373" w14:textId="77777777" w:rsidR="007B598C" w:rsidRDefault="007B598C" w:rsidP="007B598C">
      <w:pPr>
        <w:numPr>
          <w:ilvl w:val="0"/>
          <w:numId w:val="5"/>
        </w:numPr>
        <w:spacing w:after="0" w:line="240" w:lineRule="auto"/>
        <w:rPr>
          <w:rFonts w:ascii="Garamond" w:hAnsi="Garamond"/>
          <w:sz w:val="24"/>
          <w:szCs w:val="24"/>
        </w:rPr>
      </w:pPr>
      <w:r>
        <w:rPr>
          <w:rFonts w:ascii="Garamond" w:hAnsi="Garamond"/>
          <w:sz w:val="24"/>
          <w:szCs w:val="24"/>
        </w:rPr>
        <w:t>Familiarity with ecumenical and interreligious practice</w:t>
      </w:r>
    </w:p>
    <w:p w14:paraId="3293704A" w14:textId="77777777" w:rsidR="007B598C" w:rsidRPr="006067AA" w:rsidRDefault="007B598C" w:rsidP="007B598C">
      <w:pPr>
        <w:numPr>
          <w:ilvl w:val="0"/>
          <w:numId w:val="5"/>
        </w:numPr>
        <w:spacing w:after="0" w:line="240" w:lineRule="auto"/>
        <w:rPr>
          <w:rFonts w:ascii="Garamond" w:hAnsi="Garamond"/>
          <w:sz w:val="24"/>
          <w:szCs w:val="24"/>
        </w:rPr>
      </w:pPr>
      <w:r>
        <w:rPr>
          <w:rFonts w:ascii="Garamond" w:hAnsi="Garamond"/>
          <w:sz w:val="24"/>
          <w:szCs w:val="24"/>
        </w:rPr>
        <w:t>Familiarity with the theological issues that emerge</w:t>
      </w:r>
    </w:p>
    <w:p w14:paraId="5D4794BB" w14:textId="77777777" w:rsidR="007B598C" w:rsidRPr="006067AA" w:rsidRDefault="007B598C" w:rsidP="007B598C">
      <w:pPr>
        <w:spacing w:after="0" w:line="240" w:lineRule="auto"/>
        <w:rPr>
          <w:rFonts w:ascii="Garamond" w:hAnsi="Garamond"/>
          <w:b/>
          <w:sz w:val="24"/>
          <w:szCs w:val="24"/>
        </w:rPr>
      </w:pPr>
    </w:p>
    <w:p w14:paraId="1E21BF93" w14:textId="77777777" w:rsidR="007B598C" w:rsidRDefault="007B598C" w:rsidP="007B598C">
      <w:pPr>
        <w:spacing w:after="0" w:line="240" w:lineRule="auto"/>
        <w:rPr>
          <w:rFonts w:ascii="Garamond" w:hAnsi="Garamond"/>
          <w:b/>
          <w:sz w:val="24"/>
          <w:szCs w:val="24"/>
        </w:rPr>
      </w:pPr>
    </w:p>
    <w:p w14:paraId="0FBF24A0" w14:textId="77777777" w:rsidR="007B598C" w:rsidRPr="006067AA" w:rsidRDefault="007B598C" w:rsidP="007B598C">
      <w:pPr>
        <w:spacing w:after="0" w:line="240" w:lineRule="auto"/>
        <w:rPr>
          <w:rFonts w:ascii="Garamond" w:hAnsi="Garamond"/>
          <w:sz w:val="24"/>
          <w:szCs w:val="24"/>
        </w:rPr>
      </w:pPr>
      <w:r>
        <w:rPr>
          <w:rFonts w:ascii="Garamond" w:hAnsi="Garamond"/>
          <w:b/>
          <w:sz w:val="24"/>
          <w:szCs w:val="24"/>
        </w:rPr>
        <w:t>A</w:t>
      </w:r>
      <w:r w:rsidRPr="006067AA">
        <w:rPr>
          <w:rFonts w:ascii="Garamond" w:hAnsi="Garamond"/>
          <w:b/>
          <w:sz w:val="24"/>
          <w:szCs w:val="24"/>
        </w:rPr>
        <w:t>REA C –</w:t>
      </w:r>
      <w:r>
        <w:rPr>
          <w:rFonts w:ascii="Garamond" w:hAnsi="Garamond"/>
          <w:b/>
          <w:sz w:val="24"/>
          <w:szCs w:val="24"/>
        </w:rPr>
        <w:t>METHOD</w:t>
      </w:r>
      <w:r w:rsidR="0093117D">
        <w:rPr>
          <w:rFonts w:ascii="Garamond" w:hAnsi="Garamond"/>
          <w:b/>
          <w:sz w:val="24"/>
          <w:szCs w:val="24"/>
        </w:rPr>
        <w:t>OLOGY</w:t>
      </w:r>
      <w:r w:rsidRPr="006067AA">
        <w:rPr>
          <w:rFonts w:ascii="Garamond" w:hAnsi="Garamond"/>
          <w:b/>
          <w:sz w:val="24"/>
          <w:szCs w:val="24"/>
        </w:rPr>
        <w:t xml:space="preserve"> – leading the spiritual and faith development of others</w:t>
      </w:r>
    </w:p>
    <w:p w14:paraId="32ECC6C6" w14:textId="77777777" w:rsidR="007B598C"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Faith development of children</w:t>
      </w:r>
    </w:p>
    <w:p w14:paraId="409259B2" w14:textId="77777777" w:rsidR="0093117D" w:rsidRPr="006067AA" w:rsidRDefault="0093117D" w:rsidP="007B598C">
      <w:pPr>
        <w:numPr>
          <w:ilvl w:val="0"/>
          <w:numId w:val="7"/>
        </w:numPr>
        <w:spacing w:after="0" w:line="240" w:lineRule="auto"/>
        <w:rPr>
          <w:rFonts w:ascii="Garamond" w:hAnsi="Garamond"/>
          <w:sz w:val="24"/>
          <w:szCs w:val="24"/>
        </w:rPr>
      </w:pPr>
      <w:r>
        <w:rPr>
          <w:rFonts w:ascii="Garamond" w:hAnsi="Garamond"/>
          <w:sz w:val="24"/>
          <w:szCs w:val="24"/>
        </w:rPr>
        <w:t>Methods for teaching the faith</w:t>
      </w:r>
    </w:p>
    <w:p w14:paraId="4987CB3E" w14:textId="77777777"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Process of adult, young adult, adolescent and child learning</w:t>
      </w:r>
    </w:p>
    <w:p w14:paraId="798CF198" w14:textId="77777777"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Physical, psychological, moral and spiritual development</w:t>
      </w:r>
    </w:p>
    <w:p w14:paraId="2F1D5FE3" w14:textId="77777777"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The catechesis of special needs children/youth</w:t>
      </w:r>
    </w:p>
    <w:p w14:paraId="14F4511F" w14:textId="77777777"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Understanding the New Evangelization and how to practice it</w:t>
      </w:r>
    </w:p>
    <w:p w14:paraId="7BD8DAF0" w14:textId="77777777"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Understanding the evangelization process of students</w:t>
      </w:r>
    </w:p>
    <w:p w14:paraId="495430BC" w14:textId="77777777"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The development of conscience</w:t>
      </w:r>
    </w:p>
    <w:p w14:paraId="3DDE6667" w14:textId="77777777" w:rsidR="007B598C" w:rsidRPr="006067AA" w:rsidRDefault="007B598C" w:rsidP="007B598C">
      <w:pPr>
        <w:numPr>
          <w:ilvl w:val="0"/>
          <w:numId w:val="7"/>
        </w:numPr>
        <w:spacing w:after="0" w:line="240" w:lineRule="auto"/>
        <w:rPr>
          <w:rFonts w:ascii="Garamond" w:hAnsi="Garamond"/>
          <w:sz w:val="24"/>
          <w:szCs w:val="24"/>
        </w:rPr>
      </w:pPr>
      <w:r>
        <w:rPr>
          <w:rFonts w:ascii="Garamond" w:hAnsi="Garamond"/>
          <w:sz w:val="24"/>
          <w:szCs w:val="24"/>
        </w:rPr>
        <w:t>Shaping</w:t>
      </w:r>
      <w:r w:rsidRPr="006067AA">
        <w:rPr>
          <w:rFonts w:ascii="Garamond" w:hAnsi="Garamond"/>
          <w:sz w:val="24"/>
          <w:szCs w:val="24"/>
        </w:rPr>
        <w:t xml:space="preserve"> a social environment in which faith can be nurtured</w:t>
      </w:r>
    </w:p>
    <w:p w14:paraId="180B498C" w14:textId="77777777"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Creating a good and safe physical environment</w:t>
      </w:r>
    </w:p>
    <w:p w14:paraId="04114852" w14:textId="77777777"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Creative activities in learning</w:t>
      </w:r>
    </w:p>
    <w:p w14:paraId="261017B4" w14:textId="77777777"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Teaching students to pray together</w:t>
      </w:r>
    </w:p>
    <w:p w14:paraId="526A2AC8" w14:textId="77777777"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Developing successful lesson plans</w:t>
      </w:r>
    </w:p>
    <w:p w14:paraId="4DF8250E" w14:textId="77777777"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Teaching in an un-Christian culture</w:t>
      </w:r>
    </w:p>
    <w:p w14:paraId="43B2613A" w14:textId="77777777" w:rsidR="007B598C"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Understanding the reality of persecution of those practicing the Christian faith</w:t>
      </w:r>
    </w:p>
    <w:p w14:paraId="2D48D16D" w14:textId="77777777" w:rsidR="007B598C" w:rsidRDefault="007B598C" w:rsidP="007B598C">
      <w:pPr>
        <w:numPr>
          <w:ilvl w:val="0"/>
          <w:numId w:val="7"/>
        </w:numPr>
        <w:spacing w:after="0" w:line="240" w:lineRule="auto"/>
        <w:rPr>
          <w:rFonts w:ascii="Garamond" w:hAnsi="Garamond"/>
          <w:sz w:val="24"/>
          <w:szCs w:val="24"/>
        </w:rPr>
      </w:pPr>
      <w:r>
        <w:rPr>
          <w:rFonts w:ascii="Garamond" w:hAnsi="Garamond"/>
          <w:sz w:val="24"/>
          <w:szCs w:val="24"/>
        </w:rPr>
        <w:t>Listening &amp; communication skills</w:t>
      </w:r>
    </w:p>
    <w:p w14:paraId="5D9716E4" w14:textId="77777777" w:rsidR="007B598C" w:rsidRDefault="007B598C" w:rsidP="007B598C">
      <w:pPr>
        <w:numPr>
          <w:ilvl w:val="0"/>
          <w:numId w:val="7"/>
        </w:numPr>
        <w:spacing w:after="0" w:line="240" w:lineRule="auto"/>
        <w:rPr>
          <w:rFonts w:ascii="Garamond" w:hAnsi="Garamond"/>
          <w:sz w:val="24"/>
          <w:szCs w:val="24"/>
        </w:rPr>
      </w:pPr>
      <w:r>
        <w:rPr>
          <w:rFonts w:ascii="Garamond" w:hAnsi="Garamond"/>
          <w:sz w:val="24"/>
          <w:szCs w:val="24"/>
        </w:rPr>
        <w:t>Conflict Management</w:t>
      </w:r>
    </w:p>
    <w:p w14:paraId="08560FEF" w14:textId="77777777" w:rsidR="007B598C" w:rsidRDefault="007B598C" w:rsidP="007B598C">
      <w:pPr>
        <w:numPr>
          <w:ilvl w:val="0"/>
          <w:numId w:val="7"/>
        </w:numPr>
        <w:spacing w:after="0" w:line="240" w:lineRule="auto"/>
        <w:rPr>
          <w:rFonts w:ascii="Garamond" w:hAnsi="Garamond"/>
          <w:sz w:val="24"/>
          <w:szCs w:val="24"/>
        </w:rPr>
      </w:pPr>
      <w:r>
        <w:rPr>
          <w:rFonts w:ascii="Garamond" w:hAnsi="Garamond"/>
          <w:sz w:val="24"/>
          <w:szCs w:val="24"/>
        </w:rPr>
        <w:t>Time Management</w:t>
      </w:r>
    </w:p>
    <w:p w14:paraId="68ADF4E6" w14:textId="77777777" w:rsidR="007B598C" w:rsidRDefault="007B598C" w:rsidP="007B598C">
      <w:pPr>
        <w:numPr>
          <w:ilvl w:val="0"/>
          <w:numId w:val="7"/>
        </w:numPr>
        <w:spacing w:after="0" w:line="240" w:lineRule="auto"/>
        <w:rPr>
          <w:rFonts w:ascii="Garamond" w:hAnsi="Garamond"/>
          <w:sz w:val="24"/>
          <w:szCs w:val="24"/>
        </w:rPr>
      </w:pPr>
      <w:r w:rsidRPr="00C94AF9">
        <w:rPr>
          <w:rFonts w:ascii="Garamond" w:hAnsi="Garamond"/>
          <w:sz w:val="24"/>
          <w:szCs w:val="24"/>
        </w:rPr>
        <w:t xml:space="preserve">Group process and dynamics </w:t>
      </w:r>
    </w:p>
    <w:p w14:paraId="74991AC8" w14:textId="77777777" w:rsidR="007B598C" w:rsidRDefault="007B598C" w:rsidP="007B598C">
      <w:pPr>
        <w:spacing w:after="0" w:line="240" w:lineRule="auto"/>
        <w:rPr>
          <w:rFonts w:ascii="Garamond" w:hAnsi="Garamond"/>
          <w:sz w:val="24"/>
          <w:szCs w:val="24"/>
        </w:rPr>
      </w:pPr>
    </w:p>
    <w:p w14:paraId="30A554D5" w14:textId="77777777" w:rsidR="007B598C" w:rsidRPr="006067AA" w:rsidRDefault="007B598C" w:rsidP="007B598C">
      <w:pPr>
        <w:pStyle w:val="ListParagraph"/>
        <w:spacing w:after="0"/>
        <w:ind w:left="0"/>
        <w:rPr>
          <w:rFonts w:ascii="Garamond" w:hAnsi="Garamond"/>
          <w:sz w:val="24"/>
          <w:szCs w:val="24"/>
        </w:rPr>
      </w:pPr>
      <w:r w:rsidRPr="006067AA">
        <w:rPr>
          <w:rFonts w:ascii="Garamond" w:hAnsi="Garamond"/>
          <w:sz w:val="24"/>
          <w:szCs w:val="24"/>
        </w:rPr>
        <w:t xml:space="preserve">Examples of experiences that may </w:t>
      </w:r>
      <w:r w:rsidRPr="006067AA">
        <w:rPr>
          <w:rFonts w:ascii="Garamond" w:hAnsi="Garamond"/>
          <w:b/>
          <w:sz w:val="24"/>
          <w:szCs w:val="24"/>
        </w:rPr>
        <w:t>NOT</w:t>
      </w:r>
      <w:r w:rsidRPr="006067AA">
        <w:rPr>
          <w:rFonts w:ascii="Garamond" w:hAnsi="Garamond"/>
          <w:sz w:val="24"/>
          <w:szCs w:val="24"/>
        </w:rPr>
        <w:t xml:space="preserve"> be accepted for catechetical certification include but are not limited to:</w:t>
      </w:r>
    </w:p>
    <w:p w14:paraId="51B431B1" w14:textId="77777777" w:rsidR="007B598C" w:rsidRPr="006067AA" w:rsidRDefault="007B598C" w:rsidP="007B598C">
      <w:pPr>
        <w:pStyle w:val="ListParagraph"/>
        <w:numPr>
          <w:ilvl w:val="0"/>
          <w:numId w:val="8"/>
        </w:numPr>
        <w:spacing w:after="0" w:line="276" w:lineRule="auto"/>
        <w:rPr>
          <w:rFonts w:ascii="Garamond" w:hAnsi="Garamond"/>
          <w:sz w:val="24"/>
          <w:szCs w:val="24"/>
        </w:rPr>
      </w:pPr>
      <w:r w:rsidRPr="006067AA">
        <w:rPr>
          <w:rFonts w:ascii="Garamond" w:hAnsi="Garamond"/>
          <w:sz w:val="24"/>
          <w:szCs w:val="24"/>
        </w:rPr>
        <w:t>Volunteer experiences, i.e., Eucharistic Minister, TECH retreat counselor; social justice volunteers, Youth rallies (unless there is a definite workshop given with an identifiable topic and speaker for the adults).</w:t>
      </w:r>
    </w:p>
    <w:p w14:paraId="08E323A1" w14:textId="77777777" w:rsidR="007B598C" w:rsidRPr="006067AA" w:rsidRDefault="007B598C" w:rsidP="007B598C">
      <w:pPr>
        <w:pStyle w:val="ListParagraph"/>
        <w:numPr>
          <w:ilvl w:val="0"/>
          <w:numId w:val="8"/>
        </w:numPr>
        <w:spacing w:after="0" w:line="276" w:lineRule="auto"/>
        <w:rPr>
          <w:rFonts w:ascii="Garamond" w:hAnsi="Garamond"/>
          <w:sz w:val="24"/>
          <w:szCs w:val="24"/>
        </w:rPr>
      </w:pPr>
      <w:r w:rsidRPr="006067AA">
        <w:rPr>
          <w:rFonts w:ascii="Garamond" w:hAnsi="Garamond"/>
          <w:sz w:val="24"/>
          <w:szCs w:val="24"/>
        </w:rPr>
        <w:t>Taking part in sacramental retreats with students</w:t>
      </w:r>
    </w:p>
    <w:p w14:paraId="0CDA802E" w14:textId="77777777" w:rsidR="007B598C" w:rsidRPr="006067AA" w:rsidRDefault="007B598C" w:rsidP="007B598C">
      <w:pPr>
        <w:pStyle w:val="ListParagraph"/>
        <w:numPr>
          <w:ilvl w:val="0"/>
          <w:numId w:val="8"/>
        </w:numPr>
        <w:spacing w:after="0" w:line="276" w:lineRule="auto"/>
        <w:rPr>
          <w:rFonts w:ascii="Garamond" w:hAnsi="Garamond"/>
          <w:sz w:val="24"/>
          <w:szCs w:val="24"/>
        </w:rPr>
      </w:pPr>
      <w:r w:rsidRPr="006067AA">
        <w:rPr>
          <w:rFonts w:ascii="Garamond" w:hAnsi="Garamond"/>
          <w:sz w:val="24"/>
          <w:szCs w:val="24"/>
        </w:rPr>
        <w:t>Reading of magazines or books when there is no indication of how the material was discussed or how it impacted the way a person taught.</w:t>
      </w:r>
    </w:p>
    <w:p w14:paraId="35740A07" w14:textId="77777777" w:rsidR="007B598C" w:rsidRPr="006067AA" w:rsidRDefault="007B598C" w:rsidP="007B598C">
      <w:pPr>
        <w:pStyle w:val="ListParagraph"/>
        <w:spacing w:after="0"/>
        <w:rPr>
          <w:rFonts w:ascii="Garamond" w:hAnsi="Garamond"/>
          <w:sz w:val="24"/>
          <w:szCs w:val="24"/>
        </w:rPr>
      </w:pPr>
    </w:p>
    <w:p w14:paraId="3FB1738D" w14:textId="77777777" w:rsidR="007B598C" w:rsidRDefault="007B598C" w:rsidP="007B598C">
      <w:pPr>
        <w:pStyle w:val="ListParagraph"/>
        <w:spacing w:after="0"/>
        <w:ind w:left="0"/>
        <w:rPr>
          <w:rFonts w:ascii="Garamond" w:hAnsi="Garamond"/>
          <w:sz w:val="24"/>
          <w:szCs w:val="24"/>
        </w:rPr>
      </w:pPr>
      <w:r w:rsidRPr="006067AA">
        <w:rPr>
          <w:rFonts w:ascii="Garamond" w:hAnsi="Garamond"/>
          <w:sz w:val="24"/>
          <w:szCs w:val="24"/>
        </w:rPr>
        <w:t xml:space="preserve">For initial and on-going certification, the </w:t>
      </w:r>
      <w:r w:rsidR="0093117D">
        <w:rPr>
          <w:rFonts w:ascii="Garamond" w:hAnsi="Garamond"/>
          <w:sz w:val="24"/>
          <w:szCs w:val="24"/>
        </w:rPr>
        <w:t xml:space="preserve">Catechist </w:t>
      </w:r>
      <w:r w:rsidRPr="006067AA">
        <w:rPr>
          <w:rFonts w:ascii="Garamond" w:hAnsi="Garamond"/>
          <w:sz w:val="24"/>
          <w:szCs w:val="24"/>
        </w:rPr>
        <w:t xml:space="preserve">completes </w:t>
      </w:r>
      <w:r w:rsidR="0093117D">
        <w:rPr>
          <w:rFonts w:ascii="Garamond" w:hAnsi="Garamond"/>
          <w:sz w:val="24"/>
          <w:szCs w:val="24"/>
        </w:rPr>
        <w:t xml:space="preserve">the Basic Level </w:t>
      </w:r>
      <w:r w:rsidRPr="006067AA">
        <w:rPr>
          <w:rFonts w:ascii="Garamond" w:hAnsi="Garamond"/>
          <w:sz w:val="24"/>
          <w:szCs w:val="24"/>
        </w:rPr>
        <w:t xml:space="preserve">certification application form, submitting it to the Parish Catechetical Leader for signature.  The signed form is then forwarded to the Diocesan Office of Faith Formation.  Letters of Certification will be sent to local Catechetical Leaders for distribution to their catechists.  The catechists are thus affirmed for their continued growth and competency as they further the mission for the Church in the </w:t>
      </w:r>
      <w:r>
        <w:rPr>
          <w:rFonts w:ascii="Garamond" w:hAnsi="Garamond"/>
          <w:sz w:val="24"/>
          <w:szCs w:val="24"/>
        </w:rPr>
        <w:t>Diocese of Grand Rapids</w:t>
      </w:r>
      <w:r w:rsidRPr="006067AA">
        <w:rPr>
          <w:rFonts w:ascii="Garamond" w:hAnsi="Garamond"/>
          <w:sz w:val="24"/>
          <w:szCs w:val="24"/>
        </w:rPr>
        <w:t>.</w:t>
      </w:r>
    </w:p>
    <w:p w14:paraId="15AACD3B" w14:textId="77777777" w:rsidR="007B598C" w:rsidRDefault="007B598C" w:rsidP="007B598C">
      <w:pPr>
        <w:pStyle w:val="ListParagraph"/>
        <w:spacing w:after="0"/>
        <w:ind w:left="0"/>
        <w:rPr>
          <w:rFonts w:ascii="Garamond" w:hAnsi="Garamond"/>
          <w:sz w:val="24"/>
          <w:szCs w:val="24"/>
        </w:rPr>
      </w:pPr>
    </w:p>
    <w:p w14:paraId="548FFE37" w14:textId="77777777" w:rsidR="007B598C" w:rsidRPr="002942CE" w:rsidRDefault="007B598C" w:rsidP="00752BD4">
      <w:pPr>
        <w:ind w:right="-630"/>
        <w:rPr>
          <w:rFonts w:ascii="Garamond" w:eastAsia="Calibri" w:hAnsi="Garamond" w:cs="Times New Roman"/>
          <w:sz w:val="24"/>
          <w:szCs w:val="24"/>
        </w:rPr>
      </w:pPr>
      <w:r>
        <w:rPr>
          <w:rFonts w:ascii="Garamond" w:hAnsi="Garamond"/>
          <w:sz w:val="24"/>
          <w:szCs w:val="24"/>
        </w:rPr>
        <w:lastRenderedPageBreak/>
        <w:br w:type="page"/>
      </w:r>
    </w:p>
    <w:p w14:paraId="33185D25" w14:textId="77777777" w:rsidR="007B598C" w:rsidRPr="006067AA" w:rsidRDefault="007B598C" w:rsidP="007B598C">
      <w:pPr>
        <w:pStyle w:val="ListParagraph"/>
        <w:spacing w:after="0"/>
        <w:ind w:left="0"/>
        <w:rPr>
          <w:rFonts w:ascii="Garamond" w:hAnsi="Garamond"/>
          <w:b/>
          <w:sz w:val="24"/>
          <w:szCs w:val="24"/>
        </w:rPr>
      </w:pPr>
    </w:p>
    <w:p w14:paraId="48BA3420" w14:textId="77777777" w:rsidR="007B598C" w:rsidRPr="006067AA" w:rsidRDefault="007B598C" w:rsidP="007B598C">
      <w:pPr>
        <w:pStyle w:val="ListParagraph"/>
        <w:spacing w:after="0"/>
        <w:ind w:left="0"/>
        <w:jc w:val="center"/>
        <w:rPr>
          <w:rFonts w:ascii="Garamond" w:hAnsi="Garamond"/>
          <w:b/>
          <w:sz w:val="32"/>
          <w:szCs w:val="24"/>
        </w:rPr>
      </w:pPr>
      <w:r w:rsidRPr="006067AA">
        <w:rPr>
          <w:rFonts w:ascii="Garamond" w:hAnsi="Garamond"/>
          <w:noProof/>
          <w:sz w:val="24"/>
          <w:szCs w:val="24"/>
        </w:rPr>
        <w:drawing>
          <wp:anchor distT="0" distB="0" distL="114300" distR="114300" simplePos="0" relativeHeight="251662336" behindDoc="1" locked="0" layoutInCell="1" allowOverlap="1" wp14:anchorId="58B4AA14" wp14:editId="25EDA778">
            <wp:simplePos x="0" y="0"/>
            <wp:positionH relativeFrom="column">
              <wp:posOffset>-57150</wp:posOffset>
            </wp:positionH>
            <wp:positionV relativeFrom="paragraph">
              <wp:posOffset>-200025</wp:posOffset>
            </wp:positionV>
            <wp:extent cx="1133475" cy="1393190"/>
            <wp:effectExtent l="0" t="0" r="9525" b="0"/>
            <wp:wrapNone/>
            <wp:docPr id="2" name="Picture 2" descr="Diocese_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_seal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7AA">
        <w:rPr>
          <w:rFonts w:ascii="Garamond" w:hAnsi="Garamond"/>
          <w:b/>
          <w:sz w:val="32"/>
          <w:szCs w:val="24"/>
        </w:rPr>
        <w:t xml:space="preserve"> Certification</w:t>
      </w:r>
      <w:r w:rsidR="0093117D">
        <w:rPr>
          <w:rFonts w:ascii="Garamond" w:hAnsi="Garamond"/>
          <w:b/>
          <w:sz w:val="32"/>
          <w:szCs w:val="24"/>
        </w:rPr>
        <w:t xml:space="preserve"> for Parish Catechists</w:t>
      </w:r>
    </w:p>
    <w:p w14:paraId="2A6E87BE" w14:textId="77777777" w:rsidR="007B598C" w:rsidRPr="006067AA" w:rsidRDefault="007B598C" w:rsidP="007B598C">
      <w:pPr>
        <w:pStyle w:val="ListParagraph"/>
        <w:spacing w:after="0"/>
        <w:ind w:left="0"/>
        <w:jc w:val="center"/>
        <w:rPr>
          <w:rFonts w:ascii="Garamond" w:hAnsi="Garamond"/>
          <w:b/>
          <w:sz w:val="32"/>
          <w:szCs w:val="24"/>
        </w:rPr>
      </w:pPr>
      <w:r w:rsidRPr="006067AA">
        <w:rPr>
          <w:rFonts w:ascii="Garamond" w:hAnsi="Garamond"/>
          <w:b/>
          <w:sz w:val="32"/>
          <w:szCs w:val="24"/>
        </w:rPr>
        <w:t>Information Guide</w:t>
      </w:r>
    </w:p>
    <w:p w14:paraId="6D5A4EE0" w14:textId="77777777" w:rsidR="007B598C" w:rsidRPr="006067AA" w:rsidRDefault="007B598C" w:rsidP="007B598C">
      <w:pPr>
        <w:pStyle w:val="ListParagraph"/>
        <w:spacing w:after="0"/>
        <w:ind w:left="0"/>
        <w:rPr>
          <w:rFonts w:ascii="Garamond" w:hAnsi="Garamond"/>
          <w:b/>
          <w:sz w:val="24"/>
          <w:szCs w:val="24"/>
        </w:rPr>
      </w:pP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tab/>
      </w:r>
    </w:p>
    <w:p w14:paraId="3C90D2D3" w14:textId="77777777" w:rsidR="007B598C" w:rsidRPr="006067AA" w:rsidRDefault="007B598C" w:rsidP="007B598C">
      <w:pPr>
        <w:pStyle w:val="ListParagraph"/>
        <w:spacing w:after="0"/>
        <w:ind w:left="0"/>
        <w:rPr>
          <w:rFonts w:ascii="Garamond" w:hAnsi="Garamond"/>
          <w:b/>
          <w:sz w:val="24"/>
          <w:szCs w:val="24"/>
          <w:u w:val="single"/>
        </w:rPr>
      </w:pPr>
    </w:p>
    <w:p w14:paraId="1AF4AE6A" w14:textId="77777777" w:rsidR="007B598C" w:rsidRPr="00A704D1" w:rsidRDefault="007B598C" w:rsidP="007B598C">
      <w:pPr>
        <w:pStyle w:val="ListParagraph"/>
        <w:spacing w:after="0"/>
        <w:ind w:left="2880" w:firstLine="720"/>
        <w:rPr>
          <w:rFonts w:ascii="Garamond" w:hAnsi="Garamond"/>
          <w:b/>
          <w:sz w:val="28"/>
          <w:szCs w:val="24"/>
          <w:u w:val="single"/>
        </w:rPr>
      </w:pPr>
      <w:r w:rsidRPr="00A704D1">
        <w:rPr>
          <w:rFonts w:ascii="Garamond" w:hAnsi="Garamond"/>
          <w:b/>
          <w:sz w:val="28"/>
          <w:szCs w:val="24"/>
          <w:u w:val="single"/>
        </w:rPr>
        <w:t>Levels of Certification</w:t>
      </w:r>
    </w:p>
    <w:p w14:paraId="37D3D01B" w14:textId="77777777" w:rsidR="007B598C" w:rsidRPr="006067AA" w:rsidRDefault="007B598C" w:rsidP="007B598C">
      <w:pPr>
        <w:pStyle w:val="ListParagraph"/>
        <w:spacing w:after="0"/>
        <w:ind w:left="0"/>
        <w:rPr>
          <w:rFonts w:ascii="Garamond" w:hAnsi="Garamond"/>
          <w:b/>
          <w:sz w:val="24"/>
          <w:szCs w:val="24"/>
        </w:rPr>
      </w:pPr>
    </w:p>
    <w:p w14:paraId="53E36D1B" w14:textId="77777777" w:rsidR="007B598C" w:rsidRPr="006067AA" w:rsidRDefault="007B598C" w:rsidP="007B598C">
      <w:pPr>
        <w:pStyle w:val="ListParagraph"/>
        <w:spacing w:after="0"/>
        <w:ind w:left="0"/>
        <w:rPr>
          <w:rFonts w:ascii="Garamond" w:hAnsi="Garamond"/>
          <w:b/>
          <w:sz w:val="24"/>
          <w:szCs w:val="24"/>
        </w:rPr>
      </w:pPr>
    </w:p>
    <w:p w14:paraId="56DD81B8" w14:textId="77777777" w:rsidR="0093117D" w:rsidRDefault="0093117D" w:rsidP="0093117D">
      <w:pPr>
        <w:pStyle w:val="ListParagraph"/>
        <w:spacing w:after="0"/>
        <w:ind w:left="0"/>
        <w:rPr>
          <w:rFonts w:ascii="Garamond" w:hAnsi="Garamond"/>
          <w:b/>
          <w:sz w:val="28"/>
          <w:szCs w:val="24"/>
        </w:rPr>
      </w:pPr>
      <w:r>
        <w:rPr>
          <w:rFonts w:ascii="Garamond" w:hAnsi="Garamond"/>
          <w:b/>
          <w:sz w:val="28"/>
          <w:szCs w:val="24"/>
        </w:rPr>
        <w:t xml:space="preserve">Basic Level Catechist Certification </w:t>
      </w:r>
    </w:p>
    <w:p w14:paraId="0AC652AE" w14:textId="77777777" w:rsidR="0093117D" w:rsidRDefault="0093117D" w:rsidP="0093117D">
      <w:pPr>
        <w:pStyle w:val="ListParagraph"/>
        <w:spacing w:after="0"/>
        <w:ind w:left="0"/>
        <w:rPr>
          <w:rFonts w:ascii="Garamond" w:hAnsi="Garamond"/>
          <w:b/>
          <w:sz w:val="28"/>
          <w:szCs w:val="24"/>
        </w:rPr>
      </w:pPr>
    </w:p>
    <w:p w14:paraId="755E80B9" w14:textId="77777777" w:rsidR="0093117D" w:rsidRPr="003124A7" w:rsidRDefault="0093117D" w:rsidP="0093117D">
      <w:pPr>
        <w:pStyle w:val="ListParagraph"/>
        <w:spacing w:after="0"/>
        <w:ind w:left="0"/>
        <w:rPr>
          <w:rFonts w:ascii="Garamond" w:hAnsi="Garamond"/>
          <w:b/>
          <w:sz w:val="24"/>
          <w:szCs w:val="24"/>
        </w:rPr>
      </w:pPr>
      <w:r>
        <w:rPr>
          <w:rFonts w:ascii="Garamond" w:hAnsi="Garamond"/>
          <w:b/>
          <w:sz w:val="24"/>
          <w:szCs w:val="24"/>
        </w:rPr>
        <w:t>Basic Level 1 Certification</w:t>
      </w:r>
    </w:p>
    <w:p w14:paraId="457D3D28" w14:textId="77777777" w:rsidR="0093117D" w:rsidRPr="0084666A" w:rsidRDefault="0093117D" w:rsidP="0093117D">
      <w:pPr>
        <w:pStyle w:val="ListParagraph"/>
        <w:spacing w:after="0"/>
        <w:ind w:left="0"/>
        <w:rPr>
          <w:rFonts w:ascii="Garamond" w:hAnsi="Garamond"/>
          <w:b/>
          <w:sz w:val="24"/>
          <w:szCs w:val="24"/>
        </w:rPr>
      </w:pPr>
    </w:p>
    <w:p w14:paraId="709FFC6C" w14:textId="77777777" w:rsidR="0093117D" w:rsidRPr="0084666A" w:rsidRDefault="0093117D" w:rsidP="0093117D">
      <w:pPr>
        <w:pStyle w:val="ListParagraph"/>
        <w:spacing w:after="0"/>
        <w:ind w:left="0" w:firstLine="72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Total of </w:t>
      </w:r>
      <w:r>
        <w:rPr>
          <w:rFonts w:ascii="Garamond" w:hAnsi="Garamond"/>
          <w:sz w:val="24"/>
          <w:szCs w:val="24"/>
        </w:rPr>
        <w:t>9</w:t>
      </w:r>
      <w:r w:rsidRPr="0084666A">
        <w:rPr>
          <w:rFonts w:ascii="Garamond" w:hAnsi="Garamond"/>
          <w:sz w:val="24"/>
          <w:szCs w:val="24"/>
        </w:rPr>
        <w:t xml:space="preserve"> clock hours of effective formation</w:t>
      </w:r>
    </w:p>
    <w:p w14:paraId="44A3B3B8" w14:textId="77777777" w:rsidR="0093117D"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These </w:t>
      </w:r>
      <w:r>
        <w:rPr>
          <w:rFonts w:ascii="Garamond" w:hAnsi="Garamond"/>
          <w:sz w:val="24"/>
          <w:szCs w:val="24"/>
        </w:rPr>
        <w:t>9</w:t>
      </w:r>
      <w:r w:rsidRPr="0084666A">
        <w:rPr>
          <w:rFonts w:ascii="Garamond" w:hAnsi="Garamond"/>
          <w:sz w:val="24"/>
          <w:szCs w:val="24"/>
        </w:rPr>
        <w:t xml:space="preserve"> hours include a minimum of </w:t>
      </w:r>
      <w:r>
        <w:rPr>
          <w:rFonts w:ascii="Garamond" w:hAnsi="Garamond"/>
          <w:sz w:val="24"/>
          <w:szCs w:val="24"/>
        </w:rPr>
        <w:t>3</w:t>
      </w:r>
      <w:r w:rsidRPr="0084666A">
        <w:rPr>
          <w:rFonts w:ascii="Garamond" w:hAnsi="Garamond"/>
          <w:sz w:val="24"/>
          <w:szCs w:val="24"/>
        </w:rPr>
        <w:t xml:space="preserve"> clock hours in </w:t>
      </w:r>
      <w:r>
        <w:rPr>
          <w:rFonts w:ascii="Garamond" w:hAnsi="Garamond"/>
          <w:sz w:val="24"/>
          <w:szCs w:val="24"/>
        </w:rPr>
        <w:t>SPIRITUALITY</w:t>
      </w:r>
      <w:r w:rsidRPr="0084666A">
        <w:rPr>
          <w:rFonts w:ascii="Garamond" w:hAnsi="Garamond"/>
          <w:sz w:val="24"/>
          <w:szCs w:val="24"/>
        </w:rPr>
        <w:t xml:space="preserve">; </w:t>
      </w:r>
      <w:r>
        <w:rPr>
          <w:rFonts w:ascii="Garamond" w:hAnsi="Garamond"/>
          <w:sz w:val="24"/>
          <w:szCs w:val="24"/>
        </w:rPr>
        <w:t>3</w:t>
      </w:r>
      <w:r w:rsidRPr="0084666A">
        <w:rPr>
          <w:rFonts w:ascii="Garamond" w:hAnsi="Garamond"/>
          <w:sz w:val="24"/>
          <w:szCs w:val="24"/>
        </w:rPr>
        <w:t xml:space="preserve"> clock hours in </w:t>
      </w:r>
      <w:r>
        <w:rPr>
          <w:rFonts w:ascii="Garamond" w:hAnsi="Garamond"/>
          <w:sz w:val="24"/>
          <w:szCs w:val="24"/>
        </w:rPr>
        <w:t>THEOLOGY</w:t>
      </w:r>
      <w:r w:rsidRPr="0084666A">
        <w:rPr>
          <w:rFonts w:ascii="Garamond" w:hAnsi="Garamond"/>
          <w:sz w:val="24"/>
          <w:szCs w:val="24"/>
        </w:rPr>
        <w:t xml:space="preserve">; and </w:t>
      </w:r>
      <w:r>
        <w:rPr>
          <w:rFonts w:ascii="Garamond" w:hAnsi="Garamond"/>
          <w:sz w:val="24"/>
          <w:szCs w:val="24"/>
        </w:rPr>
        <w:t>3</w:t>
      </w:r>
      <w:r w:rsidRPr="0084666A">
        <w:rPr>
          <w:rFonts w:ascii="Garamond" w:hAnsi="Garamond"/>
          <w:sz w:val="24"/>
          <w:szCs w:val="24"/>
        </w:rPr>
        <w:t xml:space="preserve"> clock hours </w:t>
      </w:r>
      <w:r>
        <w:rPr>
          <w:rFonts w:ascii="Garamond" w:hAnsi="Garamond"/>
          <w:sz w:val="24"/>
          <w:szCs w:val="24"/>
        </w:rPr>
        <w:t>in METHODOLOGY</w:t>
      </w:r>
      <w:r w:rsidRPr="0084666A">
        <w:rPr>
          <w:rFonts w:ascii="Garamond" w:hAnsi="Garamond"/>
          <w:sz w:val="24"/>
          <w:szCs w:val="24"/>
        </w:rPr>
        <w:t xml:space="preserve">.  </w:t>
      </w:r>
    </w:p>
    <w:p w14:paraId="573276AE" w14:textId="77777777" w:rsidR="0093117D"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Basic Level 1 certification is good for two years and may be renewed only once.</w:t>
      </w:r>
    </w:p>
    <w:p w14:paraId="45FFCD13" w14:textId="77777777" w:rsidR="0093117D" w:rsidRDefault="0093117D" w:rsidP="0093117D">
      <w:pPr>
        <w:pStyle w:val="ListParagraph"/>
        <w:spacing w:after="0"/>
        <w:ind w:left="990" w:hanging="270"/>
        <w:rPr>
          <w:rFonts w:ascii="Garamond" w:hAnsi="Garamond"/>
          <w:sz w:val="24"/>
          <w:szCs w:val="24"/>
        </w:rPr>
      </w:pPr>
    </w:p>
    <w:p w14:paraId="016B1FE8" w14:textId="77777777" w:rsidR="0093117D" w:rsidRDefault="0093117D" w:rsidP="0093117D">
      <w:pPr>
        <w:pStyle w:val="ListParagraph"/>
        <w:spacing w:after="0"/>
        <w:ind w:left="270" w:hanging="270"/>
        <w:rPr>
          <w:rFonts w:ascii="Garamond" w:hAnsi="Garamond"/>
          <w:b/>
          <w:sz w:val="24"/>
          <w:szCs w:val="24"/>
        </w:rPr>
      </w:pPr>
      <w:r>
        <w:rPr>
          <w:rFonts w:ascii="Garamond" w:hAnsi="Garamond"/>
          <w:b/>
          <w:sz w:val="24"/>
          <w:szCs w:val="24"/>
        </w:rPr>
        <w:t>Basic Level 2 Certification</w:t>
      </w:r>
    </w:p>
    <w:p w14:paraId="05B3BE22" w14:textId="77777777" w:rsidR="0093117D" w:rsidRPr="003124A7" w:rsidRDefault="0093117D" w:rsidP="0093117D">
      <w:pPr>
        <w:pStyle w:val="ListParagraph"/>
        <w:spacing w:after="0"/>
        <w:ind w:left="270" w:hanging="270"/>
        <w:rPr>
          <w:rFonts w:ascii="Garamond" w:hAnsi="Garamond"/>
          <w:sz w:val="24"/>
          <w:szCs w:val="24"/>
        </w:rPr>
      </w:pPr>
    </w:p>
    <w:p w14:paraId="5B91D054" w14:textId="77777777"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A total of </w:t>
      </w:r>
      <w:r>
        <w:rPr>
          <w:rFonts w:ascii="Garamond" w:hAnsi="Garamond"/>
          <w:sz w:val="24"/>
          <w:szCs w:val="24"/>
        </w:rPr>
        <w:t>15 additional</w:t>
      </w:r>
      <w:r w:rsidRPr="0084666A">
        <w:rPr>
          <w:rFonts w:ascii="Garamond" w:hAnsi="Garamond"/>
          <w:sz w:val="24"/>
          <w:szCs w:val="24"/>
        </w:rPr>
        <w:t xml:space="preserve"> clock hours of effective formation. </w:t>
      </w:r>
    </w:p>
    <w:p w14:paraId="03F211C6" w14:textId="77777777" w:rsidR="0093117D"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These clock hours include a minimum of </w:t>
      </w:r>
      <w:r>
        <w:rPr>
          <w:rFonts w:ascii="Garamond" w:hAnsi="Garamond"/>
          <w:sz w:val="24"/>
          <w:szCs w:val="24"/>
        </w:rPr>
        <w:t>5</w:t>
      </w:r>
      <w:r w:rsidRPr="0084666A">
        <w:rPr>
          <w:rFonts w:ascii="Garamond" w:hAnsi="Garamond"/>
          <w:sz w:val="24"/>
          <w:szCs w:val="24"/>
        </w:rPr>
        <w:t xml:space="preserve"> clock hours in SPIRITUALITY, </w:t>
      </w:r>
      <w:r>
        <w:rPr>
          <w:rFonts w:ascii="Garamond" w:hAnsi="Garamond"/>
          <w:sz w:val="24"/>
          <w:szCs w:val="24"/>
        </w:rPr>
        <w:t>5</w:t>
      </w:r>
      <w:r w:rsidRPr="0084666A">
        <w:rPr>
          <w:rFonts w:ascii="Garamond" w:hAnsi="Garamond"/>
          <w:sz w:val="24"/>
          <w:szCs w:val="24"/>
        </w:rPr>
        <w:t xml:space="preserve"> in THEOLOGY of the Catholic faith and </w:t>
      </w:r>
      <w:r>
        <w:rPr>
          <w:rFonts w:ascii="Garamond" w:hAnsi="Garamond"/>
          <w:sz w:val="24"/>
          <w:szCs w:val="24"/>
        </w:rPr>
        <w:t>5</w:t>
      </w:r>
      <w:r w:rsidRPr="0084666A">
        <w:rPr>
          <w:rFonts w:ascii="Garamond" w:hAnsi="Garamond"/>
          <w:sz w:val="24"/>
          <w:szCs w:val="24"/>
        </w:rPr>
        <w:t xml:space="preserve"> hours in </w:t>
      </w:r>
      <w:r>
        <w:rPr>
          <w:rFonts w:ascii="Garamond" w:hAnsi="Garamond"/>
          <w:sz w:val="24"/>
          <w:szCs w:val="24"/>
        </w:rPr>
        <w:t xml:space="preserve">METHODOLOGY. </w:t>
      </w:r>
    </w:p>
    <w:p w14:paraId="78A098B1" w14:textId="77777777"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 xml:space="preserve">Basic level 2 </w:t>
      </w:r>
      <w:r w:rsidRPr="0084666A">
        <w:rPr>
          <w:rFonts w:ascii="Garamond" w:hAnsi="Garamond"/>
          <w:sz w:val="24"/>
          <w:szCs w:val="24"/>
        </w:rPr>
        <w:t xml:space="preserve">certification is good for </w:t>
      </w:r>
      <w:r>
        <w:rPr>
          <w:rFonts w:ascii="Garamond" w:hAnsi="Garamond"/>
          <w:sz w:val="24"/>
          <w:szCs w:val="24"/>
        </w:rPr>
        <w:t>three</w:t>
      </w:r>
      <w:r w:rsidRPr="0084666A">
        <w:rPr>
          <w:rFonts w:ascii="Garamond" w:hAnsi="Garamond"/>
          <w:sz w:val="24"/>
          <w:szCs w:val="24"/>
        </w:rPr>
        <w:t xml:space="preserve"> years</w:t>
      </w:r>
      <w:r>
        <w:rPr>
          <w:rFonts w:ascii="Garamond" w:hAnsi="Garamond"/>
          <w:sz w:val="24"/>
          <w:szCs w:val="24"/>
        </w:rPr>
        <w:t xml:space="preserve"> and may be renewed</w:t>
      </w:r>
      <w:r w:rsidRPr="0084666A">
        <w:rPr>
          <w:rFonts w:ascii="Garamond" w:hAnsi="Garamond"/>
          <w:sz w:val="24"/>
          <w:szCs w:val="24"/>
        </w:rPr>
        <w:t>.</w:t>
      </w:r>
    </w:p>
    <w:p w14:paraId="440EAE3E" w14:textId="77777777" w:rsidR="0093117D" w:rsidRPr="0084666A" w:rsidRDefault="0093117D" w:rsidP="0093117D">
      <w:pPr>
        <w:pStyle w:val="ListParagraph"/>
        <w:spacing w:after="0"/>
        <w:ind w:left="990" w:hanging="270"/>
        <w:rPr>
          <w:rFonts w:ascii="Garamond" w:hAnsi="Garamond"/>
          <w:sz w:val="24"/>
          <w:szCs w:val="24"/>
        </w:rPr>
      </w:pPr>
    </w:p>
    <w:p w14:paraId="023F68C1" w14:textId="77777777" w:rsidR="0093117D" w:rsidRPr="0084666A" w:rsidRDefault="0093117D" w:rsidP="0093117D">
      <w:pPr>
        <w:pStyle w:val="ListParagraph"/>
        <w:spacing w:after="0"/>
        <w:ind w:left="0"/>
        <w:rPr>
          <w:rFonts w:ascii="Garamond" w:hAnsi="Garamond"/>
          <w:b/>
          <w:sz w:val="24"/>
          <w:szCs w:val="24"/>
        </w:rPr>
      </w:pPr>
      <w:r>
        <w:rPr>
          <w:rFonts w:ascii="Garamond" w:hAnsi="Garamond"/>
          <w:b/>
          <w:sz w:val="24"/>
          <w:szCs w:val="24"/>
        </w:rPr>
        <w:t>Basic Level 3 Certification</w:t>
      </w:r>
    </w:p>
    <w:p w14:paraId="55A25AA0" w14:textId="77777777" w:rsidR="0093117D" w:rsidRPr="0084666A" w:rsidRDefault="0093117D" w:rsidP="0093117D">
      <w:pPr>
        <w:pStyle w:val="ListParagraph"/>
        <w:spacing w:after="0"/>
        <w:ind w:left="0"/>
        <w:rPr>
          <w:rFonts w:ascii="Garamond" w:hAnsi="Garamond"/>
          <w:sz w:val="24"/>
          <w:szCs w:val="24"/>
        </w:rPr>
      </w:pPr>
    </w:p>
    <w:p w14:paraId="507B93E7" w14:textId="77777777" w:rsidR="0093117D" w:rsidRPr="0084666A" w:rsidRDefault="0093117D" w:rsidP="0093117D">
      <w:pPr>
        <w:pStyle w:val="ListParagraph"/>
        <w:spacing w:after="0"/>
        <w:ind w:left="0"/>
        <w:rPr>
          <w:rFonts w:ascii="Garamond" w:hAnsi="Garamond"/>
          <w:sz w:val="24"/>
          <w:szCs w:val="24"/>
        </w:rPr>
      </w:pPr>
      <w:r w:rsidRPr="0084666A">
        <w:rPr>
          <w:rFonts w:ascii="Garamond" w:hAnsi="Garamond"/>
          <w:sz w:val="24"/>
          <w:szCs w:val="24"/>
        </w:rPr>
        <w:tab/>
      </w: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A total of 16 additional hours of formation</w:t>
      </w:r>
    </w:p>
    <w:p w14:paraId="2FE5E55A" w14:textId="77777777" w:rsidR="0093117D"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These clock hours include a minimum of 5 clock hours in SPIRITUALITY, 5 hours in THEOLOGY and 5 hours in METHODOLOGY with one additional hour in any dimension.</w:t>
      </w:r>
    </w:p>
    <w:p w14:paraId="219C7EC5" w14:textId="77777777" w:rsidR="0093117D" w:rsidRDefault="0093117D" w:rsidP="0093117D">
      <w:pPr>
        <w:pStyle w:val="ListParagraph"/>
        <w:spacing w:after="0"/>
        <w:ind w:left="990" w:hanging="270"/>
        <w:rPr>
          <w:rFonts w:ascii="Garamond" w:hAnsi="Garamond"/>
          <w:sz w:val="24"/>
          <w:szCs w:val="24"/>
        </w:rPr>
      </w:pPr>
      <w:r w:rsidRPr="0084666A">
        <w:rPr>
          <w:rFonts w:ascii="Garamond" w:hAnsi="Garamond"/>
          <w:sz w:val="24"/>
          <w:szCs w:val="24"/>
        </w:rPr>
        <w:t xml:space="preserve">  </w:t>
      </w: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 xml:space="preserve">Basic level 3 certification is good for three years and may be renewed. </w:t>
      </w:r>
    </w:p>
    <w:p w14:paraId="0BB81393" w14:textId="77777777" w:rsidR="007B598C" w:rsidRDefault="007B598C" w:rsidP="007B598C">
      <w:pPr>
        <w:spacing w:after="0"/>
        <w:rPr>
          <w:rFonts w:ascii="Garamond" w:hAnsi="Garamond"/>
          <w:b/>
          <w:sz w:val="24"/>
          <w:szCs w:val="24"/>
        </w:rPr>
      </w:pPr>
    </w:p>
    <w:p w14:paraId="2FD3B73C" w14:textId="77777777" w:rsidR="0093117D" w:rsidRDefault="0093117D" w:rsidP="007B598C">
      <w:pPr>
        <w:spacing w:after="0"/>
        <w:rPr>
          <w:rFonts w:ascii="Garamond" w:hAnsi="Garamond"/>
          <w:b/>
          <w:sz w:val="24"/>
          <w:szCs w:val="24"/>
        </w:rPr>
      </w:pPr>
    </w:p>
    <w:p w14:paraId="6829418D" w14:textId="77777777" w:rsidR="0093117D" w:rsidRDefault="0093117D" w:rsidP="007B598C">
      <w:pPr>
        <w:spacing w:after="0"/>
        <w:rPr>
          <w:rFonts w:ascii="Garamond" w:hAnsi="Garamond"/>
          <w:b/>
          <w:sz w:val="24"/>
          <w:szCs w:val="24"/>
        </w:rPr>
      </w:pPr>
    </w:p>
    <w:p w14:paraId="11C4A660" w14:textId="77777777" w:rsidR="0093117D" w:rsidRPr="006F2F8D" w:rsidRDefault="0093117D" w:rsidP="0093117D">
      <w:pPr>
        <w:pStyle w:val="ListParagraph"/>
        <w:spacing w:after="0"/>
        <w:ind w:left="0"/>
        <w:jc w:val="center"/>
        <w:rPr>
          <w:rFonts w:ascii="Garamond" w:hAnsi="Garamond"/>
          <w:sz w:val="28"/>
          <w:szCs w:val="24"/>
        </w:rPr>
      </w:pPr>
      <w:r w:rsidRPr="006F2F8D">
        <w:rPr>
          <w:rFonts w:ascii="Garamond" w:hAnsi="Garamond"/>
          <w:b/>
          <w:sz w:val="28"/>
          <w:szCs w:val="24"/>
        </w:rPr>
        <w:t xml:space="preserve">Renewal of </w:t>
      </w:r>
      <w:r>
        <w:rPr>
          <w:rFonts w:ascii="Garamond" w:hAnsi="Garamond"/>
          <w:b/>
          <w:sz w:val="28"/>
          <w:szCs w:val="24"/>
        </w:rPr>
        <w:t>Basic Level Certification for Catechists</w:t>
      </w:r>
    </w:p>
    <w:p w14:paraId="402F76C9" w14:textId="77777777" w:rsidR="0093117D" w:rsidRPr="006F2F8D" w:rsidRDefault="0093117D" w:rsidP="0093117D">
      <w:pPr>
        <w:pStyle w:val="ListParagraph"/>
        <w:spacing w:after="0"/>
        <w:ind w:left="0"/>
        <w:jc w:val="center"/>
        <w:rPr>
          <w:rFonts w:ascii="Garamond" w:hAnsi="Garamond"/>
          <w:b/>
          <w:sz w:val="28"/>
          <w:szCs w:val="24"/>
        </w:rPr>
      </w:pPr>
    </w:p>
    <w:p w14:paraId="77ECC28D" w14:textId="77777777" w:rsidR="0093117D" w:rsidRPr="0084666A" w:rsidRDefault="0093117D" w:rsidP="0093117D">
      <w:pPr>
        <w:pStyle w:val="ListParagraph"/>
        <w:spacing w:after="0"/>
        <w:ind w:left="0"/>
        <w:rPr>
          <w:rFonts w:ascii="Garamond" w:hAnsi="Garamond"/>
          <w:b/>
          <w:sz w:val="24"/>
          <w:szCs w:val="24"/>
        </w:rPr>
      </w:pPr>
      <w:r w:rsidRPr="0084666A">
        <w:rPr>
          <w:rFonts w:ascii="Garamond" w:hAnsi="Garamond"/>
          <w:b/>
          <w:sz w:val="24"/>
          <w:szCs w:val="24"/>
        </w:rPr>
        <w:t xml:space="preserve">Renewal of </w:t>
      </w:r>
      <w:r>
        <w:rPr>
          <w:rFonts w:ascii="Garamond" w:hAnsi="Garamond"/>
          <w:b/>
          <w:sz w:val="24"/>
          <w:szCs w:val="24"/>
        </w:rPr>
        <w:t xml:space="preserve">Basic Level 1 </w:t>
      </w:r>
      <w:r w:rsidRPr="0084666A">
        <w:rPr>
          <w:rFonts w:ascii="Garamond" w:hAnsi="Garamond"/>
          <w:b/>
          <w:sz w:val="24"/>
          <w:szCs w:val="24"/>
        </w:rPr>
        <w:t>Certification</w:t>
      </w:r>
    </w:p>
    <w:p w14:paraId="50F08AA4" w14:textId="77777777" w:rsidR="0093117D" w:rsidRPr="0084666A" w:rsidRDefault="0093117D" w:rsidP="0093117D">
      <w:pPr>
        <w:pStyle w:val="ListParagraph"/>
        <w:spacing w:after="0"/>
        <w:ind w:left="0"/>
        <w:rPr>
          <w:rFonts w:ascii="Garamond" w:hAnsi="Garamond"/>
          <w:sz w:val="24"/>
          <w:szCs w:val="24"/>
        </w:rPr>
      </w:pPr>
      <w:r w:rsidRPr="0084666A">
        <w:rPr>
          <w:rFonts w:ascii="Garamond" w:hAnsi="Garamond"/>
          <w:sz w:val="24"/>
          <w:szCs w:val="24"/>
        </w:rPr>
        <w:tab/>
      </w:r>
      <w:r w:rsidRPr="0084666A">
        <w:rPr>
          <w:rFonts w:ascii="Garamond" w:hAnsi="Garamond"/>
          <w:b/>
          <w:sz w:val="24"/>
          <w:szCs w:val="24"/>
        </w:rPr>
        <w:sym w:font="Wingdings" w:char="F071"/>
      </w:r>
      <w:r w:rsidRPr="0084666A">
        <w:rPr>
          <w:rFonts w:ascii="Garamond" w:hAnsi="Garamond"/>
          <w:sz w:val="24"/>
          <w:szCs w:val="24"/>
        </w:rPr>
        <w:t xml:space="preserve"> Total of </w:t>
      </w:r>
      <w:r>
        <w:rPr>
          <w:rFonts w:ascii="Garamond" w:hAnsi="Garamond"/>
          <w:sz w:val="24"/>
          <w:szCs w:val="24"/>
        </w:rPr>
        <w:t>9</w:t>
      </w:r>
      <w:r w:rsidRPr="0084666A">
        <w:rPr>
          <w:rFonts w:ascii="Garamond" w:hAnsi="Garamond"/>
          <w:sz w:val="24"/>
          <w:szCs w:val="24"/>
        </w:rPr>
        <w:t xml:space="preserve"> clock hours of effective formation</w:t>
      </w:r>
    </w:p>
    <w:p w14:paraId="37039350" w14:textId="77777777"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w:t>
      </w:r>
      <w:r>
        <w:rPr>
          <w:rFonts w:ascii="Garamond" w:hAnsi="Garamond"/>
          <w:sz w:val="24"/>
          <w:szCs w:val="24"/>
        </w:rPr>
        <w:t xml:space="preserve">9 </w:t>
      </w:r>
      <w:r w:rsidRPr="0084666A">
        <w:rPr>
          <w:rFonts w:ascii="Garamond" w:hAnsi="Garamond"/>
          <w:sz w:val="24"/>
          <w:szCs w:val="24"/>
        </w:rPr>
        <w:t xml:space="preserve">hours include a minimum of </w:t>
      </w:r>
      <w:r>
        <w:rPr>
          <w:rFonts w:ascii="Garamond" w:hAnsi="Garamond"/>
          <w:sz w:val="24"/>
          <w:szCs w:val="24"/>
        </w:rPr>
        <w:t>3</w:t>
      </w:r>
      <w:r w:rsidRPr="0084666A">
        <w:rPr>
          <w:rFonts w:ascii="Garamond" w:hAnsi="Garamond"/>
          <w:sz w:val="24"/>
          <w:szCs w:val="24"/>
        </w:rPr>
        <w:t xml:space="preserve"> clock hours in each of th</w:t>
      </w:r>
      <w:r>
        <w:rPr>
          <w:rFonts w:ascii="Garamond" w:hAnsi="Garamond"/>
          <w:sz w:val="24"/>
          <w:szCs w:val="24"/>
        </w:rPr>
        <w:t>e three dimensions of formation</w:t>
      </w:r>
      <w:r w:rsidRPr="0084666A">
        <w:rPr>
          <w:rFonts w:ascii="Garamond" w:hAnsi="Garamond"/>
          <w:sz w:val="24"/>
          <w:szCs w:val="24"/>
        </w:rPr>
        <w:t>.</w:t>
      </w:r>
    </w:p>
    <w:p w14:paraId="1F3746D2" w14:textId="77777777"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5D01C8">
        <w:rPr>
          <w:rFonts w:ascii="Garamond" w:hAnsi="Garamond"/>
          <w:sz w:val="24"/>
          <w:szCs w:val="24"/>
        </w:rPr>
        <w:t>Renewal must</w:t>
      </w:r>
      <w:r>
        <w:rPr>
          <w:rFonts w:ascii="Garamond" w:hAnsi="Garamond"/>
          <w:b/>
          <w:sz w:val="24"/>
          <w:szCs w:val="24"/>
        </w:rPr>
        <w:t xml:space="preserve"> </w:t>
      </w:r>
      <w:r w:rsidRPr="0084666A">
        <w:rPr>
          <w:rFonts w:ascii="Garamond" w:hAnsi="Garamond"/>
          <w:sz w:val="24"/>
          <w:szCs w:val="24"/>
        </w:rPr>
        <w:t xml:space="preserve">be completed within </w:t>
      </w:r>
      <w:r>
        <w:rPr>
          <w:rFonts w:ascii="Garamond" w:hAnsi="Garamond"/>
          <w:sz w:val="24"/>
          <w:szCs w:val="24"/>
        </w:rPr>
        <w:t xml:space="preserve">2 </w:t>
      </w:r>
      <w:r w:rsidRPr="0084666A">
        <w:rPr>
          <w:rFonts w:ascii="Garamond" w:hAnsi="Garamond"/>
          <w:sz w:val="24"/>
          <w:szCs w:val="24"/>
        </w:rPr>
        <w:t xml:space="preserve">years of achieving this level of certification.  Renewal extends certification status for </w:t>
      </w:r>
      <w:r>
        <w:rPr>
          <w:rFonts w:ascii="Garamond" w:hAnsi="Garamond"/>
          <w:sz w:val="24"/>
          <w:szCs w:val="24"/>
        </w:rPr>
        <w:t>two</w:t>
      </w:r>
      <w:r w:rsidRPr="0084666A">
        <w:rPr>
          <w:rFonts w:ascii="Garamond" w:hAnsi="Garamond"/>
          <w:sz w:val="24"/>
          <w:szCs w:val="24"/>
        </w:rPr>
        <w:t xml:space="preserve"> additional years.</w:t>
      </w:r>
    </w:p>
    <w:p w14:paraId="26A4A934" w14:textId="77777777" w:rsidR="0093117D" w:rsidRPr="0084666A" w:rsidRDefault="0093117D" w:rsidP="0093117D">
      <w:pPr>
        <w:pStyle w:val="ListParagraph"/>
        <w:spacing w:after="0"/>
        <w:ind w:left="990" w:hanging="270"/>
        <w:rPr>
          <w:rFonts w:ascii="Garamond" w:hAnsi="Garamond"/>
          <w:sz w:val="24"/>
          <w:szCs w:val="24"/>
        </w:rPr>
      </w:pPr>
    </w:p>
    <w:p w14:paraId="15FBEB3D" w14:textId="77777777" w:rsidR="0093117D" w:rsidRPr="0084666A" w:rsidRDefault="0093117D" w:rsidP="0093117D">
      <w:pPr>
        <w:pStyle w:val="ListParagraph"/>
        <w:spacing w:after="0"/>
        <w:ind w:left="0"/>
        <w:rPr>
          <w:rFonts w:ascii="Garamond" w:hAnsi="Garamond"/>
          <w:b/>
          <w:sz w:val="24"/>
          <w:szCs w:val="24"/>
        </w:rPr>
      </w:pPr>
      <w:r w:rsidRPr="0084666A">
        <w:rPr>
          <w:rFonts w:ascii="Garamond" w:hAnsi="Garamond"/>
          <w:b/>
          <w:sz w:val="24"/>
          <w:szCs w:val="24"/>
        </w:rPr>
        <w:t xml:space="preserve">Renewal of </w:t>
      </w:r>
      <w:r>
        <w:rPr>
          <w:rFonts w:ascii="Garamond" w:hAnsi="Garamond"/>
          <w:b/>
          <w:sz w:val="24"/>
          <w:szCs w:val="24"/>
        </w:rPr>
        <w:t>Basic level 2</w:t>
      </w:r>
      <w:r w:rsidRPr="0084666A">
        <w:rPr>
          <w:rFonts w:ascii="Garamond" w:hAnsi="Garamond"/>
          <w:b/>
          <w:sz w:val="24"/>
          <w:szCs w:val="24"/>
        </w:rPr>
        <w:t xml:space="preserve"> Certification</w:t>
      </w:r>
    </w:p>
    <w:p w14:paraId="7C7C313D" w14:textId="77777777" w:rsidR="0093117D" w:rsidRPr="0084666A" w:rsidRDefault="0093117D" w:rsidP="0093117D">
      <w:pPr>
        <w:pStyle w:val="ListParagraph"/>
        <w:spacing w:after="0"/>
        <w:ind w:left="0"/>
        <w:rPr>
          <w:rFonts w:ascii="Garamond" w:hAnsi="Garamond"/>
          <w:sz w:val="24"/>
          <w:szCs w:val="24"/>
        </w:rPr>
      </w:pPr>
      <w:r w:rsidRPr="0084666A">
        <w:rPr>
          <w:rFonts w:ascii="Garamond" w:hAnsi="Garamond"/>
          <w:b/>
          <w:sz w:val="24"/>
          <w:szCs w:val="24"/>
        </w:rPr>
        <w:tab/>
      </w:r>
      <w:r w:rsidRPr="0084666A">
        <w:rPr>
          <w:rFonts w:ascii="Garamond" w:hAnsi="Garamond"/>
          <w:b/>
          <w:sz w:val="24"/>
          <w:szCs w:val="24"/>
        </w:rPr>
        <w:sym w:font="Wingdings" w:char="F071"/>
      </w:r>
      <w:r w:rsidRPr="0084666A">
        <w:rPr>
          <w:rFonts w:ascii="Garamond" w:hAnsi="Garamond"/>
          <w:sz w:val="24"/>
          <w:szCs w:val="24"/>
        </w:rPr>
        <w:t xml:space="preserve"> Total of </w:t>
      </w:r>
      <w:r>
        <w:rPr>
          <w:rFonts w:ascii="Garamond" w:hAnsi="Garamond"/>
          <w:sz w:val="24"/>
          <w:szCs w:val="24"/>
        </w:rPr>
        <w:t>15</w:t>
      </w:r>
      <w:r w:rsidRPr="0084666A">
        <w:rPr>
          <w:rFonts w:ascii="Garamond" w:hAnsi="Garamond"/>
          <w:sz w:val="24"/>
          <w:szCs w:val="24"/>
        </w:rPr>
        <w:t xml:space="preserve"> clock hours of effective formation</w:t>
      </w:r>
    </w:p>
    <w:p w14:paraId="4379E633" w14:textId="77777777"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w:t>
      </w:r>
      <w:r>
        <w:rPr>
          <w:rFonts w:ascii="Garamond" w:hAnsi="Garamond"/>
          <w:sz w:val="24"/>
          <w:szCs w:val="24"/>
        </w:rPr>
        <w:t>15</w:t>
      </w:r>
      <w:r w:rsidRPr="0084666A">
        <w:rPr>
          <w:rFonts w:ascii="Garamond" w:hAnsi="Garamond"/>
          <w:sz w:val="24"/>
          <w:szCs w:val="24"/>
        </w:rPr>
        <w:t xml:space="preserve"> hours include a minimum of </w:t>
      </w:r>
      <w:r>
        <w:rPr>
          <w:rFonts w:ascii="Garamond" w:hAnsi="Garamond"/>
          <w:sz w:val="24"/>
          <w:szCs w:val="24"/>
        </w:rPr>
        <w:t>5</w:t>
      </w:r>
      <w:r w:rsidRPr="0084666A">
        <w:rPr>
          <w:rFonts w:ascii="Garamond" w:hAnsi="Garamond"/>
          <w:sz w:val="24"/>
          <w:szCs w:val="24"/>
        </w:rPr>
        <w:t xml:space="preserve"> clock hours in each of the three dimensions of formation.</w:t>
      </w:r>
    </w:p>
    <w:p w14:paraId="368101E1" w14:textId="77777777"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Must be completed within </w:t>
      </w:r>
      <w:r>
        <w:rPr>
          <w:rFonts w:ascii="Garamond" w:hAnsi="Garamond"/>
          <w:sz w:val="24"/>
          <w:szCs w:val="24"/>
        </w:rPr>
        <w:t>3</w:t>
      </w:r>
      <w:r w:rsidRPr="0084666A">
        <w:rPr>
          <w:rFonts w:ascii="Garamond" w:hAnsi="Garamond"/>
          <w:sz w:val="24"/>
          <w:szCs w:val="24"/>
        </w:rPr>
        <w:t xml:space="preserve"> years of achieving this level of certification.  Renewal extends certification status for </w:t>
      </w:r>
      <w:r>
        <w:rPr>
          <w:rFonts w:ascii="Garamond" w:hAnsi="Garamond"/>
          <w:sz w:val="24"/>
          <w:szCs w:val="24"/>
        </w:rPr>
        <w:t>three</w:t>
      </w:r>
      <w:r w:rsidRPr="0084666A">
        <w:rPr>
          <w:rFonts w:ascii="Garamond" w:hAnsi="Garamond"/>
          <w:sz w:val="24"/>
          <w:szCs w:val="24"/>
        </w:rPr>
        <w:t xml:space="preserve"> additional years.</w:t>
      </w:r>
    </w:p>
    <w:p w14:paraId="0E31D5EE" w14:textId="77777777" w:rsidR="0093117D" w:rsidRPr="0084666A" w:rsidRDefault="0093117D" w:rsidP="0093117D">
      <w:pPr>
        <w:pStyle w:val="ListParagraph"/>
        <w:spacing w:after="0"/>
        <w:ind w:left="990" w:hanging="270"/>
        <w:rPr>
          <w:rFonts w:ascii="Garamond" w:hAnsi="Garamond"/>
          <w:sz w:val="24"/>
          <w:szCs w:val="24"/>
        </w:rPr>
      </w:pPr>
    </w:p>
    <w:p w14:paraId="28E8BFFD" w14:textId="77777777" w:rsidR="0093117D" w:rsidRPr="0084666A" w:rsidRDefault="0093117D" w:rsidP="0093117D">
      <w:pPr>
        <w:pStyle w:val="ListParagraph"/>
        <w:spacing w:after="0"/>
        <w:ind w:left="0"/>
        <w:rPr>
          <w:rFonts w:ascii="Garamond" w:hAnsi="Garamond"/>
          <w:b/>
          <w:sz w:val="24"/>
          <w:szCs w:val="24"/>
        </w:rPr>
      </w:pPr>
      <w:r w:rsidRPr="0084666A">
        <w:rPr>
          <w:rFonts w:ascii="Garamond" w:hAnsi="Garamond"/>
          <w:b/>
          <w:sz w:val="24"/>
          <w:szCs w:val="24"/>
        </w:rPr>
        <w:t xml:space="preserve">Renewal of </w:t>
      </w:r>
      <w:r>
        <w:rPr>
          <w:rFonts w:ascii="Garamond" w:hAnsi="Garamond"/>
          <w:b/>
          <w:sz w:val="24"/>
          <w:szCs w:val="24"/>
        </w:rPr>
        <w:t>Basic Level 3</w:t>
      </w:r>
      <w:r w:rsidRPr="0084666A">
        <w:rPr>
          <w:rFonts w:ascii="Garamond" w:hAnsi="Garamond"/>
          <w:b/>
          <w:sz w:val="24"/>
          <w:szCs w:val="24"/>
        </w:rPr>
        <w:t xml:space="preserve"> Certification</w:t>
      </w:r>
    </w:p>
    <w:p w14:paraId="041A0D0E" w14:textId="77777777"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Total of </w:t>
      </w:r>
      <w:r>
        <w:rPr>
          <w:rFonts w:ascii="Garamond" w:hAnsi="Garamond"/>
          <w:sz w:val="24"/>
          <w:szCs w:val="24"/>
        </w:rPr>
        <w:t>15</w:t>
      </w:r>
      <w:r w:rsidRPr="0084666A">
        <w:rPr>
          <w:rFonts w:ascii="Garamond" w:hAnsi="Garamond"/>
          <w:sz w:val="24"/>
          <w:szCs w:val="24"/>
        </w:rPr>
        <w:t xml:space="preserve"> clock hours of effective formation</w:t>
      </w:r>
    </w:p>
    <w:p w14:paraId="767371C7" w14:textId="77777777"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w:t>
      </w:r>
      <w:r>
        <w:rPr>
          <w:rFonts w:ascii="Garamond" w:hAnsi="Garamond"/>
          <w:sz w:val="24"/>
          <w:szCs w:val="24"/>
        </w:rPr>
        <w:t>1</w:t>
      </w:r>
      <w:r w:rsidRPr="0084666A">
        <w:rPr>
          <w:rFonts w:ascii="Garamond" w:hAnsi="Garamond"/>
          <w:sz w:val="24"/>
          <w:szCs w:val="24"/>
        </w:rPr>
        <w:t xml:space="preserve">5 hours include a minimum of </w:t>
      </w:r>
      <w:r>
        <w:rPr>
          <w:rFonts w:ascii="Garamond" w:hAnsi="Garamond"/>
          <w:sz w:val="24"/>
          <w:szCs w:val="24"/>
        </w:rPr>
        <w:t>5</w:t>
      </w:r>
      <w:r w:rsidRPr="0084666A">
        <w:rPr>
          <w:rFonts w:ascii="Garamond" w:hAnsi="Garamond"/>
          <w:sz w:val="24"/>
          <w:szCs w:val="24"/>
        </w:rPr>
        <w:t xml:space="preserve"> clock hours in each of the three dimensions of formation</w:t>
      </w:r>
      <w:r>
        <w:rPr>
          <w:rFonts w:ascii="Garamond" w:hAnsi="Garamond"/>
          <w:sz w:val="24"/>
          <w:szCs w:val="24"/>
        </w:rPr>
        <w:t>,</w:t>
      </w:r>
      <w:r w:rsidRPr="0084666A">
        <w:rPr>
          <w:rFonts w:ascii="Garamond" w:hAnsi="Garamond"/>
          <w:sz w:val="24"/>
          <w:szCs w:val="24"/>
        </w:rPr>
        <w:t xml:space="preserve"> </w:t>
      </w:r>
    </w:p>
    <w:p w14:paraId="45E0D920" w14:textId="77777777"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Must be completed within </w:t>
      </w:r>
      <w:r>
        <w:rPr>
          <w:rFonts w:ascii="Garamond" w:hAnsi="Garamond"/>
          <w:sz w:val="24"/>
          <w:szCs w:val="24"/>
        </w:rPr>
        <w:t>3</w:t>
      </w:r>
      <w:r w:rsidRPr="0084666A">
        <w:rPr>
          <w:rFonts w:ascii="Garamond" w:hAnsi="Garamond"/>
          <w:sz w:val="24"/>
          <w:szCs w:val="24"/>
        </w:rPr>
        <w:t xml:space="preserve"> years of achieving this level of certification.  Renewal extends certification status for </w:t>
      </w:r>
      <w:r>
        <w:rPr>
          <w:rFonts w:ascii="Garamond" w:hAnsi="Garamond"/>
          <w:sz w:val="24"/>
          <w:szCs w:val="24"/>
        </w:rPr>
        <w:t>3</w:t>
      </w:r>
      <w:r w:rsidRPr="0084666A">
        <w:rPr>
          <w:rFonts w:ascii="Garamond" w:hAnsi="Garamond"/>
          <w:sz w:val="24"/>
          <w:szCs w:val="24"/>
        </w:rPr>
        <w:t xml:space="preserve"> additional years.</w:t>
      </w:r>
      <w:r>
        <w:rPr>
          <w:rFonts w:ascii="Garamond" w:hAnsi="Garamond"/>
          <w:sz w:val="24"/>
          <w:szCs w:val="24"/>
        </w:rPr>
        <w:t xml:space="preserve">  If the catechist has reached 40 hours they are now eligible to earn 10 additional hours for </w:t>
      </w:r>
      <w:r w:rsidRPr="005D01C8">
        <w:rPr>
          <w:rFonts w:ascii="Garamond" w:hAnsi="Garamond"/>
          <w:b/>
          <w:sz w:val="24"/>
          <w:szCs w:val="24"/>
        </w:rPr>
        <w:t>Diocesan Certification</w:t>
      </w:r>
      <w:r>
        <w:rPr>
          <w:rFonts w:ascii="Garamond" w:hAnsi="Garamond"/>
          <w:b/>
          <w:sz w:val="24"/>
          <w:szCs w:val="24"/>
        </w:rPr>
        <w:t>.</w:t>
      </w:r>
    </w:p>
    <w:p w14:paraId="5DF687F3" w14:textId="77777777" w:rsidR="0093117D" w:rsidRPr="00020DA2" w:rsidRDefault="0093117D" w:rsidP="0093117D">
      <w:pPr>
        <w:spacing w:after="0"/>
        <w:rPr>
          <w:rFonts w:ascii="Garamond" w:hAnsi="Garamond"/>
          <w:sz w:val="24"/>
          <w:szCs w:val="24"/>
        </w:rPr>
      </w:pPr>
    </w:p>
    <w:p w14:paraId="55CA619F" w14:textId="77777777" w:rsidR="0093117D" w:rsidRPr="0084666A" w:rsidRDefault="0093117D" w:rsidP="0093117D">
      <w:pPr>
        <w:pStyle w:val="ListParagraph"/>
        <w:spacing w:after="0"/>
        <w:ind w:left="0"/>
        <w:rPr>
          <w:rFonts w:ascii="Garamond" w:hAnsi="Garamond"/>
          <w:sz w:val="24"/>
          <w:szCs w:val="24"/>
        </w:rPr>
      </w:pPr>
      <w:r>
        <w:rPr>
          <w:rFonts w:ascii="Garamond" w:hAnsi="Garamond"/>
          <w:sz w:val="24"/>
          <w:szCs w:val="24"/>
        </w:rPr>
        <w:t>NOTE:</w:t>
      </w:r>
    </w:p>
    <w:p w14:paraId="501003A0" w14:textId="77777777" w:rsidR="0093117D"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w:t>
      </w:r>
      <w:r w:rsidRPr="006E3BB7">
        <w:rPr>
          <w:rFonts w:ascii="Garamond" w:hAnsi="Garamond"/>
          <w:b/>
          <w:sz w:val="24"/>
          <w:szCs w:val="24"/>
        </w:rPr>
        <w:t>If certification lapses without renewal</w:t>
      </w:r>
      <w:r w:rsidRPr="0084666A">
        <w:rPr>
          <w:rFonts w:ascii="Garamond" w:hAnsi="Garamond"/>
          <w:sz w:val="24"/>
          <w:szCs w:val="24"/>
        </w:rPr>
        <w:t xml:space="preserve"> or without an indication of reason for lack of renewal, the person is no longer certified as a catechist</w:t>
      </w:r>
      <w:r>
        <w:rPr>
          <w:rFonts w:ascii="Garamond" w:hAnsi="Garamond"/>
          <w:sz w:val="24"/>
          <w:szCs w:val="24"/>
        </w:rPr>
        <w:t xml:space="preserve"> in the Diocese of Grand Rapids</w:t>
      </w:r>
      <w:r w:rsidRPr="0084666A">
        <w:rPr>
          <w:rFonts w:ascii="Garamond" w:hAnsi="Garamond"/>
          <w:sz w:val="24"/>
          <w:szCs w:val="24"/>
        </w:rPr>
        <w:t xml:space="preserve"> and to be re-certified must have </w:t>
      </w:r>
      <w:r>
        <w:rPr>
          <w:rFonts w:ascii="Garamond" w:hAnsi="Garamond"/>
          <w:sz w:val="24"/>
          <w:szCs w:val="24"/>
        </w:rPr>
        <w:t xml:space="preserve">an additional </w:t>
      </w:r>
      <w:r w:rsidRPr="0084666A">
        <w:rPr>
          <w:rFonts w:ascii="Garamond" w:hAnsi="Garamond"/>
          <w:sz w:val="24"/>
          <w:szCs w:val="24"/>
        </w:rPr>
        <w:t>for</w:t>
      </w:r>
      <w:r>
        <w:rPr>
          <w:rFonts w:ascii="Garamond" w:hAnsi="Garamond"/>
          <w:sz w:val="24"/>
          <w:szCs w:val="24"/>
        </w:rPr>
        <w:t>mation hour</w:t>
      </w:r>
      <w:r w:rsidRPr="0084666A">
        <w:rPr>
          <w:rFonts w:ascii="Garamond" w:hAnsi="Garamond"/>
          <w:sz w:val="24"/>
          <w:szCs w:val="24"/>
        </w:rPr>
        <w:t xml:space="preserve"> for every </w:t>
      </w:r>
      <w:r>
        <w:rPr>
          <w:rFonts w:ascii="Garamond" w:hAnsi="Garamond"/>
          <w:sz w:val="24"/>
          <w:szCs w:val="24"/>
        </w:rPr>
        <w:t>three months, after the first three months,</w:t>
      </w:r>
      <w:r w:rsidRPr="0084666A">
        <w:rPr>
          <w:rFonts w:ascii="Garamond" w:hAnsi="Garamond"/>
          <w:sz w:val="24"/>
          <w:szCs w:val="24"/>
        </w:rPr>
        <w:t xml:space="preserve"> the certification has lapsed along with the number required for the standard renewal, for example: if a person was certified in 2010 and needed a renewal by 2013, but failed to renew on time an additional </w:t>
      </w:r>
      <w:r>
        <w:rPr>
          <w:rFonts w:ascii="Garamond" w:hAnsi="Garamond"/>
          <w:sz w:val="24"/>
          <w:szCs w:val="24"/>
        </w:rPr>
        <w:t>hour</w:t>
      </w:r>
      <w:r w:rsidRPr="0084666A">
        <w:rPr>
          <w:rFonts w:ascii="Garamond" w:hAnsi="Garamond"/>
          <w:sz w:val="24"/>
          <w:szCs w:val="24"/>
        </w:rPr>
        <w:t xml:space="preserve"> will be added </w:t>
      </w:r>
      <w:r>
        <w:rPr>
          <w:rFonts w:ascii="Garamond" w:hAnsi="Garamond"/>
          <w:sz w:val="24"/>
          <w:szCs w:val="24"/>
        </w:rPr>
        <w:t xml:space="preserve">for every three months, after the first three months, </w:t>
      </w:r>
      <w:r w:rsidRPr="0084666A">
        <w:rPr>
          <w:rFonts w:ascii="Garamond" w:hAnsi="Garamond"/>
          <w:sz w:val="24"/>
          <w:szCs w:val="24"/>
        </w:rPr>
        <w:t>beyond the amount needed for the renewal.</w:t>
      </w:r>
    </w:p>
    <w:p w14:paraId="1167FC6D" w14:textId="77777777" w:rsidR="0093117D" w:rsidRPr="006E3BB7" w:rsidRDefault="0093117D" w:rsidP="0093117D">
      <w:pPr>
        <w:pStyle w:val="ListParagraph"/>
        <w:spacing w:after="0"/>
        <w:ind w:left="990" w:hanging="270"/>
        <w:rPr>
          <w:rFonts w:ascii="Garamond" w:hAnsi="Garamond"/>
          <w:sz w:val="24"/>
          <w:szCs w:val="24"/>
        </w:rPr>
      </w:pPr>
    </w:p>
    <w:p w14:paraId="5D4B9945" w14:textId="77777777" w:rsidR="0093117D" w:rsidRDefault="0093117D" w:rsidP="007B598C">
      <w:pPr>
        <w:spacing w:after="0"/>
        <w:rPr>
          <w:rFonts w:ascii="Garamond" w:hAnsi="Garamond"/>
          <w:b/>
          <w:sz w:val="24"/>
          <w:szCs w:val="24"/>
        </w:rPr>
      </w:pPr>
    </w:p>
    <w:p w14:paraId="3843C455" w14:textId="77777777" w:rsidR="0093117D" w:rsidRDefault="0093117D" w:rsidP="007B598C">
      <w:pPr>
        <w:spacing w:after="0"/>
        <w:rPr>
          <w:rFonts w:ascii="Garamond" w:hAnsi="Garamond"/>
          <w:b/>
          <w:sz w:val="24"/>
          <w:szCs w:val="24"/>
        </w:rPr>
      </w:pPr>
    </w:p>
    <w:p w14:paraId="1ACFC9AC" w14:textId="77777777" w:rsidR="0093117D" w:rsidRDefault="0093117D" w:rsidP="007B598C">
      <w:pPr>
        <w:spacing w:after="0"/>
        <w:rPr>
          <w:rFonts w:ascii="Garamond" w:hAnsi="Garamond"/>
          <w:b/>
          <w:sz w:val="24"/>
          <w:szCs w:val="24"/>
        </w:rPr>
      </w:pPr>
    </w:p>
    <w:p w14:paraId="30788854" w14:textId="77777777" w:rsidR="0093117D" w:rsidRDefault="0093117D" w:rsidP="007B598C">
      <w:pPr>
        <w:spacing w:after="0"/>
        <w:rPr>
          <w:rFonts w:ascii="Garamond" w:hAnsi="Garamond"/>
          <w:b/>
          <w:sz w:val="24"/>
          <w:szCs w:val="24"/>
        </w:rPr>
      </w:pPr>
    </w:p>
    <w:p w14:paraId="1B12C4E0" w14:textId="77777777" w:rsidR="0093117D" w:rsidRDefault="0093117D" w:rsidP="007B598C">
      <w:pPr>
        <w:spacing w:after="0"/>
        <w:rPr>
          <w:rFonts w:ascii="Garamond" w:hAnsi="Garamond"/>
          <w:b/>
          <w:sz w:val="24"/>
          <w:szCs w:val="24"/>
        </w:rPr>
      </w:pPr>
    </w:p>
    <w:p w14:paraId="3A178E5B" w14:textId="77777777" w:rsidR="0093117D" w:rsidRDefault="0093117D" w:rsidP="007B598C">
      <w:pPr>
        <w:spacing w:after="0"/>
        <w:rPr>
          <w:rFonts w:ascii="Garamond" w:hAnsi="Garamond"/>
          <w:b/>
          <w:sz w:val="24"/>
          <w:szCs w:val="24"/>
        </w:rPr>
      </w:pPr>
    </w:p>
    <w:p w14:paraId="34BD0FC0" w14:textId="77777777" w:rsidR="0093117D" w:rsidRDefault="0093117D" w:rsidP="007B598C">
      <w:pPr>
        <w:spacing w:after="0"/>
        <w:rPr>
          <w:rFonts w:ascii="Garamond" w:hAnsi="Garamond"/>
          <w:b/>
          <w:sz w:val="24"/>
          <w:szCs w:val="24"/>
        </w:rPr>
      </w:pPr>
    </w:p>
    <w:p w14:paraId="541218A8" w14:textId="77777777" w:rsidR="0093117D" w:rsidRDefault="0093117D" w:rsidP="007B598C">
      <w:pPr>
        <w:spacing w:after="0"/>
        <w:rPr>
          <w:rFonts w:ascii="Garamond" w:hAnsi="Garamond"/>
          <w:b/>
          <w:sz w:val="24"/>
          <w:szCs w:val="24"/>
        </w:rPr>
      </w:pPr>
    </w:p>
    <w:p w14:paraId="5548D20D" w14:textId="77777777" w:rsidR="00C325EE" w:rsidRPr="00C325EE" w:rsidRDefault="00C325EE" w:rsidP="00C325EE">
      <w:pPr>
        <w:spacing w:line="276" w:lineRule="auto"/>
        <w:ind w:left="720"/>
        <w:rPr>
          <w:rFonts w:ascii="Garamond" w:hAnsi="Garamond"/>
          <w:b/>
          <w:sz w:val="24"/>
        </w:rPr>
      </w:pPr>
    </w:p>
    <w:sectPr w:rsidR="00C325EE" w:rsidRPr="00C325EE" w:rsidSect="0085359B">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F8090" w14:textId="77777777" w:rsidR="007B598C" w:rsidRDefault="007B598C" w:rsidP="007B598C">
      <w:pPr>
        <w:spacing w:after="0" w:line="240" w:lineRule="auto"/>
      </w:pPr>
      <w:r>
        <w:separator/>
      </w:r>
    </w:p>
  </w:endnote>
  <w:endnote w:type="continuationSeparator" w:id="0">
    <w:p w14:paraId="0AE88FCF" w14:textId="77777777" w:rsidR="007B598C" w:rsidRDefault="007B598C" w:rsidP="007B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471524"/>
      <w:docPartObj>
        <w:docPartGallery w:val="Page Numbers (Bottom of Page)"/>
        <w:docPartUnique/>
      </w:docPartObj>
    </w:sdtPr>
    <w:sdtEndPr>
      <w:rPr>
        <w:noProof/>
      </w:rPr>
    </w:sdtEndPr>
    <w:sdtContent>
      <w:p w14:paraId="689B3381" w14:textId="77777777" w:rsidR="007B598C" w:rsidRDefault="007B598C">
        <w:pPr>
          <w:pStyle w:val="Footer"/>
          <w:jc w:val="right"/>
        </w:pPr>
        <w:r>
          <w:fldChar w:fldCharType="begin"/>
        </w:r>
        <w:r>
          <w:instrText xml:space="preserve"> PAGE   \* MERGEFORMAT </w:instrText>
        </w:r>
        <w:r>
          <w:fldChar w:fldCharType="separate"/>
        </w:r>
        <w:r w:rsidR="00752BD4">
          <w:rPr>
            <w:noProof/>
          </w:rPr>
          <w:t>15</w:t>
        </w:r>
        <w:r>
          <w:rPr>
            <w:noProof/>
          </w:rPr>
          <w:fldChar w:fldCharType="end"/>
        </w:r>
      </w:p>
    </w:sdtContent>
  </w:sdt>
  <w:p w14:paraId="2513BF4C" w14:textId="77777777" w:rsidR="007B598C" w:rsidRDefault="007B5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E7725" w14:textId="77777777" w:rsidR="007B598C" w:rsidRDefault="007B598C" w:rsidP="007B598C">
      <w:pPr>
        <w:spacing w:after="0" w:line="240" w:lineRule="auto"/>
      </w:pPr>
      <w:r>
        <w:separator/>
      </w:r>
    </w:p>
  </w:footnote>
  <w:footnote w:type="continuationSeparator" w:id="0">
    <w:p w14:paraId="706F0C95" w14:textId="77777777" w:rsidR="007B598C" w:rsidRDefault="007B598C" w:rsidP="007B598C">
      <w:pPr>
        <w:spacing w:after="0" w:line="240" w:lineRule="auto"/>
      </w:pPr>
      <w:r>
        <w:continuationSeparator/>
      </w:r>
    </w:p>
  </w:footnote>
  <w:footnote w:id="1">
    <w:p w14:paraId="4F088212" w14:textId="77777777" w:rsidR="007B598C" w:rsidRPr="003A4FC1" w:rsidRDefault="007B598C" w:rsidP="007B598C">
      <w:pPr>
        <w:pStyle w:val="FootnoteText"/>
        <w:rPr>
          <w:rFonts w:ascii="Garamond" w:hAnsi="Garamond"/>
        </w:rPr>
      </w:pPr>
      <w:r w:rsidRPr="003A4FC1">
        <w:rPr>
          <w:rStyle w:val="FootnoteReference"/>
          <w:rFonts w:ascii="Garamond" w:hAnsi="Garamond"/>
        </w:rPr>
        <w:footnoteRef/>
      </w:r>
      <w:r w:rsidRPr="003A4FC1">
        <w:rPr>
          <w:rFonts w:ascii="Garamond" w:hAnsi="Garamond"/>
        </w:rPr>
        <w:t xml:space="preserve"> USCCB, Co-Workers in the Vineyard of the Lord, 2005, p. 38.</w:t>
      </w:r>
    </w:p>
  </w:footnote>
  <w:footnote w:id="2">
    <w:p w14:paraId="1472CD59" w14:textId="77777777" w:rsidR="007B598C" w:rsidRPr="00A121D1" w:rsidRDefault="007B598C" w:rsidP="007B598C">
      <w:pPr>
        <w:pStyle w:val="FootnoteText"/>
        <w:rPr>
          <w:rFonts w:ascii="Garamond" w:hAnsi="Garamond"/>
        </w:rPr>
      </w:pPr>
      <w:r w:rsidRPr="00A121D1">
        <w:rPr>
          <w:rStyle w:val="FootnoteReference"/>
          <w:rFonts w:ascii="Garamond" w:hAnsi="Garamond"/>
        </w:rPr>
        <w:footnoteRef/>
      </w:r>
      <w:r w:rsidRPr="00A121D1">
        <w:rPr>
          <w:rFonts w:ascii="Garamond" w:hAnsi="Garamond"/>
        </w:rPr>
        <w:t xml:space="preserve"> USCCB, </w:t>
      </w:r>
      <w:r w:rsidRPr="00A121D1">
        <w:rPr>
          <w:rFonts w:ascii="Garamond" w:hAnsi="Garamond"/>
          <w:i/>
        </w:rPr>
        <w:t>United States Catholic Catechism for Adults</w:t>
      </w:r>
      <w:r w:rsidRPr="00A121D1">
        <w:rPr>
          <w:rFonts w:ascii="Garamond" w:hAnsi="Garamond"/>
        </w:rPr>
        <w:t>, Washington DC, 2005.</w:t>
      </w:r>
    </w:p>
  </w:footnote>
  <w:footnote w:id="3">
    <w:p w14:paraId="133C9CE3" w14:textId="77777777" w:rsidR="007B598C" w:rsidRPr="00A121D1" w:rsidRDefault="007B598C" w:rsidP="007B598C">
      <w:pPr>
        <w:pStyle w:val="FootnoteText"/>
        <w:rPr>
          <w:rFonts w:ascii="Garamond" w:hAnsi="Garamond"/>
        </w:rPr>
      </w:pPr>
      <w:r w:rsidRPr="00A121D1">
        <w:rPr>
          <w:rStyle w:val="FootnoteReference"/>
          <w:rFonts w:ascii="Garamond" w:hAnsi="Garamond"/>
        </w:rPr>
        <w:footnoteRef/>
      </w:r>
      <w:r w:rsidRPr="00A121D1">
        <w:rPr>
          <w:rFonts w:ascii="Garamond" w:hAnsi="Garamond"/>
        </w:rPr>
        <w:t xml:space="preserve"> USCCB, Co-Workers in the Vineyard, 2005, p.43.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5AF21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A2"/>
      </v:shape>
    </w:pict>
  </w:numPicBullet>
  <w:abstractNum w:abstractNumId="0" w15:restartNumberingAfterBreak="0">
    <w:nsid w:val="1E5A12C4"/>
    <w:multiLevelType w:val="hybridMultilevel"/>
    <w:tmpl w:val="4DBE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C669A"/>
    <w:multiLevelType w:val="hybridMultilevel"/>
    <w:tmpl w:val="EF50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74054"/>
    <w:multiLevelType w:val="hybridMultilevel"/>
    <w:tmpl w:val="B498A7A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368E1"/>
    <w:multiLevelType w:val="hybridMultilevel"/>
    <w:tmpl w:val="905E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0339E"/>
    <w:multiLevelType w:val="hybridMultilevel"/>
    <w:tmpl w:val="F338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350CE"/>
    <w:multiLevelType w:val="hybridMultilevel"/>
    <w:tmpl w:val="589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D5249"/>
    <w:multiLevelType w:val="hybridMultilevel"/>
    <w:tmpl w:val="FFB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56C21"/>
    <w:multiLevelType w:val="hybridMultilevel"/>
    <w:tmpl w:val="7FE056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46B27"/>
    <w:multiLevelType w:val="hybridMultilevel"/>
    <w:tmpl w:val="1F4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D9"/>
    <w:rsid w:val="000131CE"/>
    <w:rsid w:val="00133235"/>
    <w:rsid w:val="00141C5E"/>
    <w:rsid w:val="0017580D"/>
    <w:rsid w:val="00187A9B"/>
    <w:rsid w:val="003124A7"/>
    <w:rsid w:val="0050751C"/>
    <w:rsid w:val="005237D0"/>
    <w:rsid w:val="00553FC7"/>
    <w:rsid w:val="005D01C8"/>
    <w:rsid w:val="00752BD4"/>
    <w:rsid w:val="0075593F"/>
    <w:rsid w:val="007B1F46"/>
    <w:rsid w:val="007B598C"/>
    <w:rsid w:val="0085359B"/>
    <w:rsid w:val="00906C89"/>
    <w:rsid w:val="0093117D"/>
    <w:rsid w:val="00A102D8"/>
    <w:rsid w:val="00A8316D"/>
    <w:rsid w:val="00B02DD1"/>
    <w:rsid w:val="00B81AB0"/>
    <w:rsid w:val="00C15512"/>
    <w:rsid w:val="00C325EE"/>
    <w:rsid w:val="00D20EFD"/>
    <w:rsid w:val="00D64AB2"/>
    <w:rsid w:val="00D762CC"/>
    <w:rsid w:val="00DA7DF9"/>
    <w:rsid w:val="00DB2C3A"/>
    <w:rsid w:val="00DD6ED9"/>
    <w:rsid w:val="00DE2A3E"/>
    <w:rsid w:val="00EB38AE"/>
    <w:rsid w:val="00F32048"/>
    <w:rsid w:val="00FF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092246"/>
  <w15:chartTrackingRefBased/>
  <w15:docId w15:val="{4FE8118C-4A10-451D-9258-4AED867B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ED9"/>
    <w:pPr>
      <w:ind w:left="720"/>
      <w:contextualSpacing/>
    </w:pPr>
  </w:style>
  <w:style w:type="paragraph" w:styleId="NormalWeb">
    <w:name w:val="Normal (Web)"/>
    <w:basedOn w:val="Normal"/>
    <w:uiPriority w:val="99"/>
    <w:semiHidden/>
    <w:unhideWhenUsed/>
    <w:rsid w:val="00B02DD1"/>
    <w:pPr>
      <w:spacing w:before="100" w:beforeAutospacing="1" w:after="360" w:line="360" w:lineRule="atLeast"/>
    </w:pPr>
    <w:rPr>
      <w:rFonts w:ascii="Times New Roman" w:eastAsia="Times New Roman" w:hAnsi="Times New Roman" w:cs="Times New Roman"/>
      <w:sz w:val="29"/>
      <w:szCs w:val="29"/>
    </w:rPr>
  </w:style>
  <w:style w:type="paragraph" w:customStyle="1" w:styleId="bigred">
    <w:name w:val="bigred"/>
    <w:basedOn w:val="Normal"/>
    <w:rsid w:val="00B02DD1"/>
    <w:pPr>
      <w:spacing w:before="100" w:beforeAutospacing="1" w:after="360" w:line="360"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B02DD1"/>
    <w:rPr>
      <w:b/>
      <w:bCs/>
    </w:rPr>
  </w:style>
  <w:style w:type="paragraph" w:styleId="BalloonText">
    <w:name w:val="Balloon Text"/>
    <w:basedOn w:val="Normal"/>
    <w:link w:val="BalloonTextChar"/>
    <w:uiPriority w:val="99"/>
    <w:semiHidden/>
    <w:unhideWhenUsed/>
    <w:rsid w:val="007B1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46"/>
    <w:rPr>
      <w:rFonts w:ascii="Segoe UI" w:hAnsi="Segoe UI" w:cs="Segoe UI"/>
      <w:sz w:val="18"/>
      <w:szCs w:val="18"/>
    </w:rPr>
  </w:style>
  <w:style w:type="paragraph" w:styleId="NoSpacing">
    <w:name w:val="No Spacing"/>
    <w:link w:val="NoSpacingChar"/>
    <w:uiPriority w:val="1"/>
    <w:qFormat/>
    <w:rsid w:val="0085359B"/>
    <w:pPr>
      <w:spacing w:after="0" w:line="240" w:lineRule="auto"/>
    </w:pPr>
    <w:rPr>
      <w:rFonts w:eastAsiaTheme="minorEastAsia"/>
    </w:rPr>
  </w:style>
  <w:style w:type="character" w:customStyle="1" w:styleId="NoSpacingChar">
    <w:name w:val="No Spacing Char"/>
    <w:basedOn w:val="DefaultParagraphFont"/>
    <w:link w:val="NoSpacing"/>
    <w:uiPriority w:val="1"/>
    <w:rsid w:val="0085359B"/>
    <w:rPr>
      <w:rFonts w:eastAsiaTheme="minorEastAsia"/>
    </w:rPr>
  </w:style>
  <w:style w:type="paragraph" w:styleId="Header">
    <w:name w:val="header"/>
    <w:basedOn w:val="Normal"/>
    <w:link w:val="HeaderChar"/>
    <w:uiPriority w:val="99"/>
    <w:unhideWhenUsed/>
    <w:rsid w:val="007B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98C"/>
  </w:style>
  <w:style w:type="paragraph" w:styleId="Footer">
    <w:name w:val="footer"/>
    <w:basedOn w:val="Normal"/>
    <w:link w:val="FooterChar"/>
    <w:uiPriority w:val="99"/>
    <w:unhideWhenUsed/>
    <w:rsid w:val="007B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98C"/>
  </w:style>
  <w:style w:type="paragraph" w:styleId="FootnoteText">
    <w:name w:val="footnote text"/>
    <w:basedOn w:val="Normal"/>
    <w:link w:val="FootnoteTextChar"/>
    <w:uiPriority w:val="99"/>
    <w:semiHidden/>
    <w:unhideWhenUsed/>
    <w:rsid w:val="007B598C"/>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B598C"/>
    <w:rPr>
      <w:rFonts w:ascii="Calibri" w:eastAsia="Calibri" w:hAnsi="Calibri" w:cs="Times New Roman"/>
      <w:sz w:val="20"/>
      <w:szCs w:val="20"/>
    </w:rPr>
  </w:style>
  <w:style w:type="character" w:styleId="FootnoteReference">
    <w:name w:val="footnote reference"/>
    <w:uiPriority w:val="99"/>
    <w:semiHidden/>
    <w:unhideWhenUsed/>
    <w:rsid w:val="007B5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0810">
      <w:bodyDiv w:val="1"/>
      <w:marLeft w:val="0"/>
      <w:marRight w:val="0"/>
      <w:marTop w:val="0"/>
      <w:marBottom w:val="0"/>
      <w:divBdr>
        <w:top w:val="none" w:sz="0" w:space="0" w:color="auto"/>
        <w:left w:val="none" w:sz="0" w:space="0" w:color="auto"/>
        <w:bottom w:val="none" w:sz="0" w:space="0" w:color="auto"/>
        <w:right w:val="none" w:sz="0" w:space="0" w:color="auto"/>
      </w:divBdr>
      <w:divsChild>
        <w:div w:id="22362550">
          <w:marLeft w:val="0"/>
          <w:marRight w:val="0"/>
          <w:marTop w:val="0"/>
          <w:marBottom w:val="0"/>
          <w:divBdr>
            <w:top w:val="none" w:sz="0" w:space="0" w:color="auto"/>
            <w:left w:val="none" w:sz="0" w:space="0" w:color="auto"/>
            <w:bottom w:val="none" w:sz="0" w:space="0" w:color="auto"/>
            <w:right w:val="none" w:sz="0" w:space="0" w:color="auto"/>
          </w:divBdr>
          <w:divsChild>
            <w:div w:id="84348342">
              <w:marLeft w:val="0"/>
              <w:marRight w:val="0"/>
              <w:marTop w:val="0"/>
              <w:marBottom w:val="0"/>
              <w:divBdr>
                <w:top w:val="none" w:sz="0" w:space="0" w:color="auto"/>
                <w:left w:val="none" w:sz="0" w:space="0" w:color="auto"/>
                <w:bottom w:val="none" w:sz="0" w:space="0" w:color="auto"/>
                <w:right w:val="none" w:sz="0" w:space="0" w:color="auto"/>
              </w:divBdr>
              <w:divsChild>
                <w:div w:id="1391613614">
                  <w:marLeft w:val="0"/>
                  <w:marRight w:val="0"/>
                  <w:marTop w:val="0"/>
                  <w:marBottom w:val="0"/>
                  <w:divBdr>
                    <w:top w:val="none" w:sz="0" w:space="0" w:color="auto"/>
                    <w:left w:val="none" w:sz="0" w:space="0" w:color="auto"/>
                    <w:bottom w:val="none" w:sz="0" w:space="0" w:color="auto"/>
                    <w:right w:val="none" w:sz="0" w:space="0" w:color="auto"/>
                  </w:divBdr>
                  <w:divsChild>
                    <w:div w:id="874660460">
                      <w:marLeft w:val="0"/>
                      <w:marRight w:val="0"/>
                      <w:marTop w:val="0"/>
                      <w:marBottom w:val="0"/>
                      <w:divBdr>
                        <w:top w:val="none" w:sz="0" w:space="0" w:color="auto"/>
                        <w:left w:val="none" w:sz="0" w:space="0" w:color="auto"/>
                        <w:bottom w:val="none" w:sz="0" w:space="0" w:color="auto"/>
                        <w:right w:val="none" w:sz="0" w:space="0" w:color="auto"/>
                      </w:divBdr>
                      <w:divsChild>
                        <w:div w:id="1999648790">
                          <w:marLeft w:val="0"/>
                          <w:marRight w:val="0"/>
                          <w:marTop w:val="0"/>
                          <w:marBottom w:val="0"/>
                          <w:divBdr>
                            <w:top w:val="none" w:sz="0" w:space="0" w:color="auto"/>
                            <w:left w:val="none" w:sz="0" w:space="0" w:color="auto"/>
                            <w:bottom w:val="none" w:sz="0" w:space="0" w:color="auto"/>
                            <w:right w:val="none" w:sz="0" w:space="0" w:color="auto"/>
                          </w:divBdr>
                          <w:divsChild>
                            <w:div w:id="1842699557">
                              <w:marLeft w:val="0"/>
                              <w:marRight w:val="0"/>
                              <w:marTop w:val="0"/>
                              <w:marBottom w:val="0"/>
                              <w:divBdr>
                                <w:top w:val="none" w:sz="0" w:space="0" w:color="auto"/>
                                <w:left w:val="none" w:sz="0" w:space="0" w:color="auto"/>
                                <w:bottom w:val="none" w:sz="0" w:space="0" w:color="auto"/>
                                <w:right w:val="none" w:sz="0" w:space="0" w:color="auto"/>
                              </w:divBdr>
                              <w:divsChild>
                                <w:div w:id="481386192">
                                  <w:marLeft w:val="0"/>
                                  <w:marRight w:val="0"/>
                                  <w:marTop w:val="0"/>
                                  <w:marBottom w:val="0"/>
                                  <w:divBdr>
                                    <w:top w:val="none" w:sz="0" w:space="0" w:color="auto"/>
                                    <w:left w:val="none" w:sz="0" w:space="0" w:color="auto"/>
                                    <w:bottom w:val="none" w:sz="0" w:space="0" w:color="auto"/>
                                    <w:right w:val="none" w:sz="0" w:space="0" w:color="auto"/>
                                  </w:divBdr>
                                  <w:divsChild>
                                    <w:div w:id="1399742752">
                                      <w:marLeft w:val="0"/>
                                      <w:marRight w:val="0"/>
                                      <w:marTop w:val="0"/>
                                      <w:marBottom w:val="0"/>
                                      <w:divBdr>
                                        <w:top w:val="none" w:sz="0" w:space="0" w:color="auto"/>
                                        <w:left w:val="none" w:sz="0" w:space="0" w:color="auto"/>
                                        <w:bottom w:val="none" w:sz="0" w:space="0" w:color="auto"/>
                                        <w:right w:val="none" w:sz="0" w:space="0" w:color="auto"/>
                                      </w:divBdr>
                                      <w:divsChild>
                                        <w:div w:id="1584950458">
                                          <w:marLeft w:val="0"/>
                                          <w:marRight w:val="0"/>
                                          <w:marTop w:val="0"/>
                                          <w:marBottom w:val="0"/>
                                          <w:divBdr>
                                            <w:top w:val="none" w:sz="0" w:space="0" w:color="auto"/>
                                            <w:left w:val="none" w:sz="0" w:space="0" w:color="auto"/>
                                            <w:bottom w:val="none" w:sz="0" w:space="0" w:color="auto"/>
                                            <w:right w:val="none" w:sz="0" w:space="0" w:color="auto"/>
                                          </w:divBdr>
                                          <w:divsChild>
                                            <w:div w:id="1028990848">
                                              <w:marLeft w:val="0"/>
                                              <w:marRight w:val="0"/>
                                              <w:marTop w:val="0"/>
                                              <w:marBottom w:val="0"/>
                                              <w:divBdr>
                                                <w:top w:val="none" w:sz="0" w:space="0" w:color="auto"/>
                                                <w:left w:val="none" w:sz="0" w:space="0" w:color="auto"/>
                                                <w:bottom w:val="none" w:sz="0" w:space="0" w:color="auto"/>
                                                <w:right w:val="none" w:sz="0" w:space="0" w:color="auto"/>
                                              </w:divBdr>
                                              <w:divsChild>
                                                <w:div w:id="4554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57980">
      <w:bodyDiv w:val="1"/>
      <w:marLeft w:val="0"/>
      <w:marRight w:val="0"/>
      <w:marTop w:val="0"/>
      <w:marBottom w:val="0"/>
      <w:divBdr>
        <w:top w:val="none" w:sz="0" w:space="0" w:color="auto"/>
        <w:left w:val="none" w:sz="0" w:space="0" w:color="auto"/>
        <w:bottom w:val="none" w:sz="0" w:space="0" w:color="auto"/>
        <w:right w:val="none" w:sz="0" w:space="0" w:color="auto"/>
      </w:divBdr>
    </w:div>
    <w:div w:id="452947453">
      <w:bodyDiv w:val="1"/>
      <w:marLeft w:val="0"/>
      <w:marRight w:val="0"/>
      <w:marTop w:val="0"/>
      <w:marBottom w:val="0"/>
      <w:divBdr>
        <w:top w:val="none" w:sz="0" w:space="0" w:color="auto"/>
        <w:left w:val="none" w:sz="0" w:space="0" w:color="auto"/>
        <w:bottom w:val="none" w:sz="0" w:space="0" w:color="auto"/>
        <w:right w:val="none" w:sz="0" w:space="0" w:color="auto"/>
      </w:divBdr>
    </w:div>
    <w:div w:id="1114518272">
      <w:bodyDiv w:val="1"/>
      <w:marLeft w:val="0"/>
      <w:marRight w:val="0"/>
      <w:marTop w:val="0"/>
      <w:marBottom w:val="0"/>
      <w:divBdr>
        <w:top w:val="none" w:sz="0" w:space="0" w:color="auto"/>
        <w:left w:val="none" w:sz="0" w:space="0" w:color="auto"/>
        <w:bottom w:val="none" w:sz="0" w:space="0" w:color="auto"/>
        <w:right w:val="none" w:sz="0" w:space="0" w:color="auto"/>
      </w:divBdr>
      <w:divsChild>
        <w:div w:id="32846977">
          <w:marLeft w:val="0"/>
          <w:marRight w:val="0"/>
          <w:marTop w:val="0"/>
          <w:marBottom w:val="0"/>
          <w:divBdr>
            <w:top w:val="none" w:sz="0" w:space="0" w:color="auto"/>
            <w:left w:val="none" w:sz="0" w:space="0" w:color="auto"/>
            <w:bottom w:val="none" w:sz="0" w:space="0" w:color="auto"/>
            <w:right w:val="none" w:sz="0" w:space="0" w:color="auto"/>
          </w:divBdr>
          <w:divsChild>
            <w:div w:id="94861881">
              <w:marLeft w:val="0"/>
              <w:marRight w:val="0"/>
              <w:marTop w:val="0"/>
              <w:marBottom w:val="0"/>
              <w:divBdr>
                <w:top w:val="none" w:sz="0" w:space="0" w:color="auto"/>
                <w:left w:val="none" w:sz="0" w:space="0" w:color="auto"/>
                <w:bottom w:val="none" w:sz="0" w:space="0" w:color="auto"/>
                <w:right w:val="none" w:sz="0" w:space="0" w:color="auto"/>
              </w:divBdr>
              <w:divsChild>
                <w:div w:id="1536305255">
                  <w:marLeft w:val="0"/>
                  <w:marRight w:val="0"/>
                  <w:marTop w:val="0"/>
                  <w:marBottom w:val="0"/>
                  <w:divBdr>
                    <w:top w:val="none" w:sz="0" w:space="0" w:color="auto"/>
                    <w:left w:val="none" w:sz="0" w:space="0" w:color="auto"/>
                    <w:bottom w:val="none" w:sz="0" w:space="0" w:color="auto"/>
                    <w:right w:val="none" w:sz="0" w:space="0" w:color="auto"/>
                  </w:divBdr>
                  <w:divsChild>
                    <w:div w:id="168184499">
                      <w:marLeft w:val="0"/>
                      <w:marRight w:val="0"/>
                      <w:marTop w:val="0"/>
                      <w:marBottom w:val="0"/>
                      <w:divBdr>
                        <w:top w:val="none" w:sz="0" w:space="0" w:color="auto"/>
                        <w:left w:val="none" w:sz="0" w:space="0" w:color="auto"/>
                        <w:bottom w:val="none" w:sz="0" w:space="0" w:color="auto"/>
                        <w:right w:val="none" w:sz="0" w:space="0" w:color="auto"/>
                      </w:divBdr>
                      <w:divsChild>
                        <w:div w:id="72509391">
                          <w:marLeft w:val="0"/>
                          <w:marRight w:val="0"/>
                          <w:marTop w:val="0"/>
                          <w:marBottom w:val="0"/>
                          <w:divBdr>
                            <w:top w:val="none" w:sz="0" w:space="0" w:color="auto"/>
                            <w:left w:val="none" w:sz="0" w:space="0" w:color="auto"/>
                            <w:bottom w:val="none" w:sz="0" w:space="0" w:color="auto"/>
                            <w:right w:val="none" w:sz="0" w:space="0" w:color="auto"/>
                          </w:divBdr>
                          <w:divsChild>
                            <w:div w:id="1451969448">
                              <w:marLeft w:val="0"/>
                              <w:marRight w:val="0"/>
                              <w:marTop w:val="0"/>
                              <w:marBottom w:val="0"/>
                              <w:divBdr>
                                <w:top w:val="none" w:sz="0" w:space="0" w:color="auto"/>
                                <w:left w:val="none" w:sz="0" w:space="0" w:color="auto"/>
                                <w:bottom w:val="none" w:sz="0" w:space="0" w:color="auto"/>
                                <w:right w:val="none" w:sz="0" w:space="0" w:color="auto"/>
                              </w:divBdr>
                              <w:divsChild>
                                <w:div w:id="2111315412">
                                  <w:marLeft w:val="0"/>
                                  <w:marRight w:val="0"/>
                                  <w:marTop w:val="0"/>
                                  <w:marBottom w:val="0"/>
                                  <w:divBdr>
                                    <w:top w:val="none" w:sz="0" w:space="0" w:color="auto"/>
                                    <w:left w:val="none" w:sz="0" w:space="0" w:color="auto"/>
                                    <w:bottom w:val="none" w:sz="0" w:space="0" w:color="auto"/>
                                    <w:right w:val="none" w:sz="0" w:space="0" w:color="auto"/>
                                  </w:divBdr>
                                  <w:divsChild>
                                    <w:div w:id="1154830535">
                                      <w:marLeft w:val="0"/>
                                      <w:marRight w:val="0"/>
                                      <w:marTop w:val="0"/>
                                      <w:marBottom w:val="0"/>
                                      <w:divBdr>
                                        <w:top w:val="none" w:sz="0" w:space="0" w:color="auto"/>
                                        <w:left w:val="none" w:sz="0" w:space="0" w:color="auto"/>
                                        <w:bottom w:val="none" w:sz="0" w:space="0" w:color="auto"/>
                                        <w:right w:val="none" w:sz="0" w:space="0" w:color="auto"/>
                                      </w:divBdr>
                                      <w:divsChild>
                                        <w:div w:id="973484544">
                                          <w:marLeft w:val="0"/>
                                          <w:marRight w:val="0"/>
                                          <w:marTop w:val="0"/>
                                          <w:marBottom w:val="0"/>
                                          <w:divBdr>
                                            <w:top w:val="none" w:sz="0" w:space="0" w:color="auto"/>
                                            <w:left w:val="none" w:sz="0" w:space="0" w:color="auto"/>
                                            <w:bottom w:val="none" w:sz="0" w:space="0" w:color="auto"/>
                                            <w:right w:val="none" w:sz="0" w:space="0" w:color="auto"/>
                                          </w:divBdr>
                                          <w:divsChild>
                                            <w:div w:id="2115783807">
                                              <w:marLeft w:val="0"/>
                                              <w:marRight w:val="0"/>
                                              <w:marTop w:val="0"/>
                                              <w:marBottom w:val="0"/>
                                              <w:divBdr>
                                                <w:top w:val="none" w:sz="0" w:space="0" w:color="auto"/>
                                                <w:left w:val="none" w:sz="0" w:space="0" w:color="auto"/>
                                                <w:bottom w:val="none" w:sz="0" w:space="0" w:color="auto"/>
                                                <w:right w:val="none" w:sz="0" w:space="0" w:color="auto"/>
                                              </w:divBdr>
                                              <w:divsChild>
                                                <w:div w:id="15957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400244">
      <w:bodyDiv w:val="1"/>
      <w:marLeft w:val="0"/>
      <w:marRight w:val="0"/>
      <w:marTop w:val="0"/>
      <w:marBottom w:val="0"/>
      <w:divBdr>
        <w:top w:val="none" w:sz="0" w:space="0" w:color="auto"/>
        <w:left w:val="none" w:sz="0" w:space="0" w:color="auto"/>
        <w:bottom w:val="none" w:sz="0" w:space="0" w:color="auto"/>
        <w:right w:val="none" w:sz="0" w:space="0" w:color="auto"/>
      </w:divBdr>
      <w:divsChild>
        <w:div w:id="1442989641">
          <w:marLeft w:val="0"/>
          <w:marRight w:val="0"/>
          <w:marTop w:val="0"/>
          <w:marBottom w:val="0"/>
          <w:divBdr>
            <w:top w:val="none" w:sz="0" w:space="0" w:color="auto"/>
            <w:left w:val="none" w:sz="0" w:space="0" w:color="auto"/>
            <w:bottom w:val="none" w:sz="0" w:space="0" w:color="auto"/>
            <w:right w:val="none" w:sz="0" w:space="0" w:color="auto"/>
          </w:divBdr>
          <w:divsChild>
            <w:div w:id="713700942">
              <w:marLeft w:val="0"/>
              <w:marRight w:val="0"/>
              <w:marTop w:val="0"/>
              <w:marBottom w:val="0"/>
              <w:divBdr>
                <w:top w:val="none" w:sz="0" w:space="0" w:color="auto"/>
                <w:left w:val="none" w:sz="0" w:space="0" w:color="auto"/>
                <w:bottom w:val="none" w:sz="0" w:space="0" w:color="auto"/>
                <w:right w:val="none" w:sz="0" w:space="0" w:color="auto"/>
              </w:divBdr>
              <w:divsChild>
                <w:div w:id="710423156">
                  <w:marLeft w:val="0"/>
                  <w:marRight w:val="0"/>
                  <w:marTop w:val="0"/>
                  <w:marBottom w:val="0"/>
                  <w:divBdr>
                    <w:top w:val="none" w:sz="0" w:space="0" w:color="auto"/>
                    <w:left w:val="none" w:sz="0" w:space="0" w:color="auto"/>
                    <w:bottom w:val="none" w:sz="0" w:space="0" w:color="auto"/>
                    <w:right w:val="none" w:sz="0" w:space="0" w:color="auto"/>
                  </w:divBdr>
                  <w:divsChild>
                    <w:div w:id="1015302514">
                      <w:marLeft w:val="0"/>
                      <w:marRight w:val="0"/>
                      <w:marTop w:val="0"/>
                      <w:marBottom w:val="0"/>
                      <w:divBdr>
                        <w:top w:val="none" w:sz="0" w:space="0" w:color="auto"/>
                        <w:left w:val="none" w:sz="0" w:space="0" w:color="auto"/>
                        <w:bottom w:val="none" w:sz="0" w:space="0" w:color="auto"/>
                        <w:right w:val="none" w:sz="0" w:space="0" w:color="auto"/>
                      </w:divBdr>
                      <w:divsChild>
                        <w:div w:id="437870193">
                          <w:marLeft w:val="0"/>
                          <w:marRight w:val="0"/>
                          <w:marTop w:val="0"/>
                          <w:marBottom w:val="0"/>
                          <w:divBdr>
                            <w:top w:val="none" w:sz="0" w:space="0" w:color="auto"/>
                            <w:left w:val="none" w:sz="0" w:space="0" w:color="auto"/>
                            <w:bottom w:val="none" w:sz="0" w:space="0" w:color="auto"/>
                            <w:right w:val="none" w:sz="0" w:space="0" w:color="auto"/>
                          </w:divBdr>
                          <w:divsChild>
                            <w:div w:id="2089232337">
                              <w:marLeft w:val="0"/>
                              <w:marRight w:val="0"/>
                              <w:marTop w:val="0"/>
                              <w:marBottom w:val="0"/>
                              <w:divBdr>
                                <w:top w:val="none" w:sz="0" w:space="0" w:color="auto"/>
                                <w:left w:val="none" w:sz="0" w:space="0" w:color="auto"/>
                                <w:bottom w:val="none" w:sz="0" w:space="0" w:color="auto"/>
                                <w:right w:val="none" w:sz="0" w:space="0" w:color="auto"/>
                              </w:divBdr>
                              <w:divsChild>
                                <w:div w:id="840897120">
                                  <w:marLeft w:val="0"/>
                                  <w:marRight w:val="0"/>
                                  <w:marTop w:val="0"/>
                                  <w:marBottom w:val="0"/>
                                  <w:divBdr>
                                    <w:top w:val="none" w:sz="0" w:space="0" w:color="auto"/>
                                    <w:left w:val="none" w:sz="0" w:space="0" w:color="auto"/>
                                    <w:bottom w:val="none" w:sz="0" w:space="0" w:color="auto"/>
                                    <w:right w:val="none" w:sz="0" w:space="0" w:color="auto"/>
                                  </w:divBdr>
                                  <w:divsChild>
                                    <w:div w:id="1149597666">
                                      <w:marLeft w:val="0"/>
                                      <w:marRight w:val="0"/>
                                      <w:marTop w:val="0"/>
                                      <w:marBottom w:val="0"/>
                                      <w:divBdr>
                                        <w:top w:val="none" w:sz="0" w:space="0" w:color="auto"/>
                                        <w:left w:val="none" w:sz="0" w:space="0" w:color="auto"/>
                                        <w:bottom w:val="none" w:sz="0" w:space="0" w:color="auto"/>
                                        <w:right w:val="none" w:sz="0" w:space="0" w:color="auto"/>
                                      </w:divBdr>
                                      <w:divsChild>
                                        <w:div w:id="1513959843">
                                          <w:marLeft w:val="0"/>
                                          <w:marRight w:val="0"/>
                                          <w:marTop w:val="0"/>
                                          <w:marBottom w:val="0"/>
                                          <w:divBdr>
                                            <w:top w:val="none" w:sz="0" w:space="0" w:color="auto"/>
                                            <w:left w:val="none" w:sz="0" w:space="0" w:color="auto"/>
                                            <w:bottom w:val="none" w:sz="0" w:space="0" w:color="auto"/>
                                            <w:right w:val="none" w:sz="0" w:space="0" w:color="auto"/>
                                          </w:divBdr>
                                          <w:divsChild>
                                            <w:div w:id="1475413148">
                                              <w:marLeft w:val="0"/>
                                              <w:marRight w:val="0"/>
                                              <w:marTop w:val="0"/>
                                              <w:marBottom w:val="0"/>
                                              <w:divBdr>
                                                <w:top w:val="none" w:sz="0" w:space="0" w:color="auto"/>
                                                <w:left w:val="none" w:sz="0" w:space="0" w:color="auto"/>
                                                <w:bottom w:val="none" w:sz="0" w:space="0" w:color="auto"/>
                                                <w:right w:val="none" w:sz="0" w:space="0" w:color="auto"/>
                                              </w:divBdr>
                                              <w:divsChild>
                                                <w:div w:id="236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993112">
      <w:bodyDiv w:val="1"/>
      <w:marLeft w:val="0"/>
      <w:marRight w:val="0"/>
      <w:marTop w:val="0"/>
      <w:marBottom w:val="0"/>
      <w:divBdr>
        <w:top w:val="none" w:sz="0" w:space="0" w:color="auto"/>
        <w:left w:val="none" w:sz="0" w:space="0" w:color="auto"/>
        <w:bottom w:val="none" w:sz="0" w:space="0" w:color="auto"/>
        <w:right w:val="none" w:sz="0" w:space="0" w:color="auto"/>
      </w:divBdr>
      <w:divsChild>
        <w:div w:id="1687318469">
          <w:marLeft w:val="0"/>
          <w:marRight w:val="0"/>
          <w:marTop w:val="0"/>
          <w:marBottom w:val="0"/>
          <w:divBdr>
            <w:top w:val="none" w:sz="0" w:space="0" w:color="auto"/>
            <w:left w:val="none" w:sz="0" w:space="0" w:color="auto"/>
            <w:bottom w:val="none" w:sz="0" w:space="0" w:color="auto"/>
            <w:right w:val="none" w:sz="0" w:space="0" w:color="auto"/>
          </w:divBdr>
          <w:divsChild>
            <w:div w:id="1792282284">
              <w:marLeft w:val="0"/>
              <w:marRight w:val="0"/>
              <w:marTop w:val="0"/>
              <w:marBottom w:val="0"/>
              <w:divBdr>
                <w:top w:val="none" w:sz="0" w:space="0" w:color="auto"/>
                <w:left w:val="none" w:sz="0" w:space="0" w:color="auto"/>
                <w:bottom w:val="none" w:sz="0" w:space="0" w:color="auto"/>
                <w:right w:val="none" w:sz="0" w:space="0" w:color="auto"/>
              </w:divBdr>
              <w:divsChild>
                <w:div w:id="1580408196">
                  <w:marLeft w:val="0"/>
                  <w:marRight w:val="0"/>
                  <w:marTop w:val="0"/>
                  <w:marBottom w:val="0"/>
                  <w:divBdr>
                    <w:top w:val="none" w:sz="0" w:space="0" w:color="auto"/>
                    <w:left w:val="none" w:sz="0" w:space="0" w:color="auto"/>
                    <w:bottom w:val="none" w:sz="0" w:space="0" w:color="auto"/>
                    <w:right w:val="none" w:sz="0" w:space="0" w:color="auto"/>
                  </w:divBdr>
                  <w:divsChild>
                    <w:div w:id="501091404">
                      <w:marLeft w:val="0"/>
                      <w:marRight w:val="0"/>
                      <w:marTop w:val="0"/>
                      <w:marBottom w:val="0"/>
                      <w:divBdr>
                        <w:top w:val="none" w:sz="0" w:space="0" w:color="auto"/>
                        <w:left w:val="none" w:sz="0" w:space="0" w:color="auto"/>
                        <w:bottom w:val="none" w:sz="0" w:space="0" w:color="auto"/>
                        <w:right w:val="none" w:sz="0" w:space="0" w:color="auto"/>
                      </w:divBdr>
                      <w:divsChild>
                        <w:div w:id="36128884">
                          <w:marLeft w:val="0"/>
                          <w:marRight w:val="0"/>
                          <w:marTop w:val="0"/>
                          <w:marBottom w:val="0"/>
                          <w:divBdr>
                            <w:top w:val="none" w:sz="0" w:space="0" w:color="auto"/>
                            <w:left w:val="none" w:sz="0" w:space="0" w:color="auto"/>
                            <w:bottom w:val="none" w:sz="0" w:space="0" w:color="auto"/>
                            <w:right w:val="none" w:sz="0" w:space="0" w:color="auto"/>
                          </w:divBdr>
                          <w:divsChild>
                            <w:div w:id="1026755378">
                              <w:marLeft w:val="0"/>
                              <w:marRight w:val="0"/>
                              <w:marTop w:val="0"/>
                              <w:marBottom w:val="0"/>
                              <w:divBdr>
                                <w:top w:val="none" w:sz="0" w:space="0" w:color="auto"/>
                                <w:left w:val="none" w:sz="0" w:space="0" w:color="auto"/>
                                <w:bottom w:val="none" w:sz="0" w:space="0" w:color="auto"/>
                                <w:right w:val="none" w:sz="0" w:space="0" w:color="auto"/>
                              </w:divBdr>
                              <w:divsChild>
                                <w:div w:id="499078432">
                                  <w:marLeft w:val="0"/>
                                  <w:marRight w:val="0"/>
                                  <w:marTop w:val="0"/>
                                  <w:marBottom w:val="0"/>
                                  <w:divBdr>
                                    <w:top w:val="none" w:sz="0" w:space="0" w:color="auto"/>
                                    <w:left w:val="none" w:sz="0" w:space="0" w:color="auto"/>
                                    <w:bottom w:val="none" w:sz="0" w:space="0" w:color="auto"/>
                                    <w:right w:val="none" w:sz="0" w:space="0" w:color="auto"/>
                                  </w:divBdr>
                                  <w:divsChild>
                                    <w:div w:id="2090419039">
                                      <w:marLeft w:val="0"/>
                                      <w:marRight w:val="0"/>
                                      <w:marTop w:val="0"/>
                                      <w:marBottom w:val="0"/>
                                      <w:divBdr>
                                        <w:top w:val="none" w:sz="0" w:space="0" w:color="auto"/>
                                        <w:left w:val="none" w:sz="0" w:space="0" w:color="auto"/>
                                        <w:bottom w:val="none" w:sz="0" w:space="0" w:color="auto"/>
                                        <w:right w:val="none" w:sz="0" w:space="0" w:color="auto"/>
                                      </w:divBdr>
                                      <w:divsChild>
                                        <w:div w:id="254553131">
                                          <w:marLeft w:val="0"/>
                                          <w:marRight w:val="0"/>
                                          <w:marTop w:val="0"/>
                                          <w:marBottom w:val="0"/>
                                          <w:divBdr>
                                            <w:top w:val="none" w:sz="0" w:space="0" w:color="auto"/>
                                            <w:left w:val="none" w:sz="0" w:space="0" w:color="auto"/>
                                            <w:bottom w:val="none" w:sz="0" w:space="0" w:color="auto"/>
                                            <w:right w:val="none" w:sz="0" w:space="0" w:color="auto"/>
                                          </w:divBdr>
                                          <w:divsChild>
                                            <w:div w:id="1411803731">
                                              <w:marLeft w:val="0"/>
                                              <w:marRight w:val="0"/>
                                              <w:marTop w:val="0"/>
                                              <w:marBottom w:val="0"/>
                                              <w:divBdr>
                                                <w:top w:val="none" w:sz="0" w:space="0" w:color="auto"/>
                                                <w:left w:val="none" w:sz="0" w:space="0" w:color="auto"/>
                                                <w:bottom w:val="none" w:sz="0" w:space="0" w:color="auto"/>
                                                <w:right w:val="none" w:sz="0" w:space="0" w:color="auto"/>
                                              </w:divBdr>
                                              <w:divsChild>
                                                <w:div w:id="335037323">
                                                  <w:marLeft w:val="0"/>
                                                  <w:marRight w:val="0"/>
                                                  <w:marTop w:val="0"/>
                                                  <w:marBottom w:val="0"/>
                                                  <w:divBdr>
                                                    <w:top w:val="none" w:sz="0" w:space="0" w:color="auto"/>
                                                    <w:left w:val="none" w:sz="0" w:space="0" w:color="auto"/>
                                                    <w:bottom w:val="none" w:sz="0" w:space="0" w:color="auto"/>
                                                    <w:right w:val="none" w:sz="0" w:space="0" w:color="auto"/>
                                                  </w:divBdr>
                                                  <w:divsChild>
                                                    <w:div w:id="1645350847">
                                                      <w:marLeft w:val="0"/>
                                                      <w:marRight w:val="0"/>
                                                      <w:marTop w:val="0"/>
                                                      <w:marBottom w:val="0"/>
                                                      <w:divBdr>
                                                        <w:top w:val="none" w:sz="0" w:space="0" w:color="auto"/>
                                                        <w:left w:val="none" w:sz="0" w:space="0" w:color="auto"/>
                                                        <w:bottom w:val="none" w:sz="0" w:space="0" w:color="auto"/>
                                                        <w:right w:val="none" w:sz="0" w:space="0" w:color="auto"/>
                                                      </w:divBdr>
                                                    </w:div>
                                                    <w:div w:id="8020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981285">
      <w:bodyDiv w:val="1"/>
      <w:marLeft w:val="0"/>
      <w:marRight w:val="0"/>
      <w:marTop w:val="0"/>
      <w:marBottom w:val="0"/>
      <w:divBdr>
        <w:top w:val="none" w:sz="0" w:space="0" w:color="auto"/>
        <w:left w:val="none" w:sz="0" w:space="0" w:color="auto"/>
        <w:bottom w:val="none" w:sz="0" w:space="0" w:color="auto"/>
        <w:right w:val="none" w:sz="0" w:space="0" w:color="auto"/>
      </w:divBdr>
      <w:divsChild>
        <w:div w:id="975985033">
          <w:marLeft w:val="0"/>
          <w:marRight w:val="0"/>
          <w:marTop w:val="0"/>
          <w:marBottom w:val="0"/>
          <w:divBdr>
            <w:top w:val="none" w:sz="0" w:space="0" w:color="auto"/>
            <w:left w:val="none" w:sz="0" w:space="0" w:color="auto"/>
            <w:bottom w:val="none" w:sz="0" w:space="0" w:color="auto"/>
            <w:right w:val="none" w:sz="0" w:space="0" w:color="auto"/>
          </w:divBdr>
          <w:divsChild>
            <w:div w:id="2094233196">
              <w:marLeft w:val="0"/>
              <w:marRight w:val="0"/>
              <w:marTop w:val="0"/>
              <w:marBottom w:val="0"/>
              <w:divBdr>
                <w:top w:val="none" w:sz="0" w:space="0" w:color="auto"/>
                <w:left w:val="none" w:sz="0" w:space="0" w:color="auto"/>
                <w:bottom w:val="none" w:sz="0" w:space="0" w:color="auto"/>
                <w:right w:val="none" w:sz="0" w:space="0" w:color="auto"/>
              </w:divBdr>
              <w:divsChild>
                <w:div w:id="806355594">
                  <w:marLeft w:val="0"/>
                  <w:marRight w:val="0"/>
                  <w:marTop w:val="0"/>
                  <w:marBottom w:val="0"/>
                  <w:divBdr>
                    <w:top w:val="none" w:sz="0" w:space="0" w:color="auto"/>
                    <w:left w:val="none" w:sz="0" w:space="0" w:color="auto"/>
                    <w:bottom w:val="none" w:sz="0" w:space="0" w:color="auto"/>
                    <w:right w:val="none" w:sz="0" w:space="0" w:color="auto"/>
                  </w:divBdr>
                  <w:divsChild>
                    <w:div w:id="1529441639">
                      <w:marLeft w:val="0"/>
                      <w:marRight w:val="0"/>
                      <w:marTop w:val="0"/>
                      <w:marBottom w:val="0"/>
                      <w:divBdr>
                        <w:top w:val="none" w:sz="0" w:space="0" w:color="auto"/>
                        <w:left w:val="none" w:sz="0" w:space="0" w:color="auto"/>
                        <w:bottom w:val="none" w:sz="0" w:space="0" w:color="auto"/>
                        <w:right w:val="none" w:sz="0" w:space="0" w:color="auto"/>
                      </w:divBdr>
                      <w:divsChild>
                        <w:div w:id="259684323">
                          <w:marLeft w:val="0"/>
                          <w:marRight w:val="0"/>
                          <w:marTop w:val="0"/>
                          <w:marBottom w:val="0"/>
                          <w:divBdr>
                            <w:top w:val="none" w:sz="0" w:space="0" w:color="auto"/>
                            <w:left w:val="none" w:sz="0" w:space="0" w:color="auto"/>
                            <w:bottom w:val="none" w:sz="0" w:space="0" w:color="auto"/>
                            <w:right w:val="none" w:sz="0" w:space="0" w:color="auto"/>
                          </w:divBdr>
                          <w:divsChild>
                            <w:div w:id="324629396">
                              <w:marLeft w:val="0"/>
                              <w:marRight w:val="0"/>
                              <w:marTop w:val="0"/>
                              <w:marBottom w:val="0"/>
                              <w:divBdr>
                                <w:top w:val="none" w:sz="0" w:space="0" w:color="auto"/>
                                <w:left w:val="none" w:sz="0" w:space="0" w:color="auto"/>
                                <w:bottom w:val="none" w:sz="0" w:space="0" w:color="auto"/>
                                <w:right w:val="none" w:sz="0" w:space="0" w:color="auto"/>
                              </w:divBdr>
                              <w:divsChild>
                                <w:div w:id="1096096370">
                                  <w:marLeft w:val="0"/>
                                  <w:marRight w:val="0"/>
                                  <w:marTop w:val="0"/>
                                  <w:marBottom w:val="0"/>
                                  <w:divBdr>
                                    <w:top w:val="none" w:sz="0" w:space="0" w:color="auto"/>
                                    <w:left w:val="none" w:sz="0" w:space="0" w:color="auto"/>
                                    <w:bottom w:val="none" w:sz="0" w:space="0" w:color="auto"/>
                                    <w:right w:val="none" w:sz="0" w:space="0" w:color="auto"/>
                                  </w:divBdr>
                                  <w:divsChild>
                                    <w:div w:id="334698469">
                                      <w:marLeft w:val="0"/>
                                      <w:marRight w:val="0"/>
                                      <w:marTop w:val="0"/>
                                      <w:marBottom w:val="0"/>
                                      <w:divBdr>
                                        <w:top w:val="none" w:sz="0" w:space="0" w:color="auto"/>
                                        <w:left w:val="none" w:sz="0" w:space="0" w:color="auto"/>
                                        <w:bottom w:val="none" w:sz="0" w:space="0" w:color="auto"/>
                                        <w:right w:val="none" w:sz="0" w:space="0" w:color="auto"/>
                                      </w:divBdr>
                                      <w:divsChild>
                                        <w:div w:id="607661320">
                                          <w:marLeft w:val="0"/>
                                          <w:marRight w:val="0"/>
                                          <w:marTop w:val="0"/>
                                          <w:marBottom w:val="0"/>
                                          <w:divBdr>
                                            <w:top w:val="none" w:sz="0" w:space="0" w:color="auto"/>
                                            <w:left w:val="none" w:sz="0" w:space="0" w:color="auto"/>
                                            <w:bottom w:val="none" w:sz="0" w:space="0" w:color="auto"/>
                                            <w:right w:val="none" w:sz="0" w:space="0" w:color="auto"/>
                                          </w:divBdr>
                                          <w:divsChild>
                                            <w:div w:id="1771193353">
                                              <w:marLeft w:val="0"/>
                                              <w:marRight w:val="0"/>
                                              <w:marTop w:val="0"/>
                                              <w:marBottom w:val="0"/>
                                              <w:divBdr>
                                                <w:top w:val="none" w:sz="0" w:space="0" w:color="auto"/>
                                                <w:left w:val="none" w:sz="0" w:space="0" w:color="auto"/>
                                                <w:bottom w:val="none" w:sz="0" w:space="0" w:color="auto"/>
                                                <w:right w:val="none" w:sz="0" w:space="0" w:color="auto"/>
                                              </w:divBdr>
                                              <w:divsChild>
                                                <w:div w:id="1045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4C762A370247288A186DB7F7CB13FC"/>
        <w:category>
          <w:name w:val="General"/>
          <w:gallery w:val="placeholder"/>
        </w:category>
        <w:types>
          <w:type w:val="bbPlcHdr"/>
        </w:types>
        <w:behaviors>
          <w:behavior w:val="content"/>
        </w:behaviors>
        <w:guid w:val="{02010AA7-9EB0-46C7-91BD-838CBEC18A52}"/>
      </w:docPartPr>
      <w:docPartBody>
        <w:p w:rsidR="00206477" w:rsidRDefault="00511FC4" w:rsidP="00511FC4">
          <w:pPr>
            <w:pStyle w:val="3B4C762A370247288A186DB7F7CB13FC"/>
          </w:pPr>
          <w:r>
            <w:rPr>
              <w:rFonts w:asciiTheme="majorHAnsi" w:eastAsiaTheme="majorEastAsia" w:hAnsiTheme="majorHAnsi" w:cstheme="majorBidi"/>
              <w:caps/>
              <w:color w:val="4472C4" w:themeColor="accent1"/>
              <w:sz w:val="80"/>
              <w:szCs w:val="80"/>
            </w:rPr>
            <w:t>[Document title]</w:t>
          </w:r>
        </w:p>
      </w:docPartBody>
    </w:docPart>
    <w:docPart>
      <w:docPartPr>
        <w:name w:val="146FC40B153A4FA3B6A50FC87C599CF1"/>
        <w:category>
          <w:name w:val="General"/>
          <w:gallery w:val="placeholder"/>
        </w:category>
        <w:types>
          <w:type w:val="bbPlcHdr"/>
        </w:types>
        <w:behaviors>
          <w:behavior w:val="content"/>
        </w:behaviors>
        <w:guid w:val="{4A49553E-0D90-47DF-A34C-D680F0C2D347}"/>
      </w:docPartPr>
      <w:docPartBody>
        <w:p w:rsidR="00206477" w:rsidRDefault="00511FC4" w:rsidP="00511FC4">
          <w:pPr>
            <w:pStyle w:val="146FC40B153A4FA3B6A50FC87C599CF1"/>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C4"/>
    <w:rsid w:val="00206477"/>
    <w:rsid w:val="0051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4C762A370247288A186DB7F7CB13FC">
    <w:name w:val="3B4C762A370247288A186DB7F7CB13FC"/>
    <w:rsid w:val="00511FC4"/>
  </w:style>
  <w:style w:type="paragraph" w:customStyle="1" w:styleId="146FC40B153A4FA3B6A50FC87C599CF1">
    <w:name w:val="146FC40B153A4FA3B6A50FC87C599CF1"/>
    <w:rsid w:val="00511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2016-09-01T00:00:00</PublishDate>
  <Abstract/>
  <CompanyAddress>Grand Rapids, MI</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ECHOING THE GOSPEL FOR CATECHISTS</vt:lpstr>
    </vt:vector>
  </TitlesOfParts>
  <Company>Diocese of Grand Rapids</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ECHOING THE GOSPEL FOR CATECHISTS</dc:title>
  <dc:subject>Catechetical Certification for Parish Catechists</dc:subject>
  <dc:creator>Sr. Barbara Cline</dc:creator>
  <cp:keywords/>
  <dc:description/>
  <cp:lastModifiedBy>Tammy Graves</cp:lastModifiedBy>
  <cp:revision>2</cp:revision>
  <cp:lastPrinted>2016-08-18T20:00:00Z</cp:lastPrinted>
  <dcterms:created xsi:type="dcterms:W3CDTF">2020-11-10T16:16:00Z</dcterms:created>
  <dcterms:modified xsi:type="dcterms:W3CDTF">2020-11-10T16:16:00Z</dcterms:modified>
</cp:coreProperties>
</file>